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4FE3C" w14:textId="23A5F43D" w:rsidR="00BC0F26" w:rsidRPr="00683E9D" w:rsidRDefault="00FB443B" w:rsidP="0042476B">
      <w:pPr>
        <w:pStyle w:val="Heading1"/>
        <w:numPr>
          <w:ilvl w:val="0"/>
          <w:numId w:val="0"/>
        </w:numPr>
        <w:spacing w:after="0" w:line="276" w:lineRule="auto"/>
        <w:ind w:right="-3"/>
        <w:jc w:val="center"/>
        <w:rPr>
          <w:sz w:val="24"/>
          <w:szCs w:val="24"/>
        </w:rPr>
      </w:pPr>
      <w:r w:rsidRPr="00683E9D">
        <w:rPr>
          <w:sz w:val="24"/>
          <w:szCs w:val="24"/>
        </w:rPr>
        <w:t>Р Е Ц Е Н З И Я</w:t>
      </w:r>
    </w:p>
    <w:p w14:paraId="447A0E33" w14:textId="77777777" w:rsidR="00BC0F26" w:rsidRPr="00683E9D" w:rsidRDefault="00FB443B" w:rsidP="0042476B">
      <w:pPr>
        <w:spacing w:after="0" w:line="276" w:lineRule="auto"/>
        <w:ind w:left="3245" w:right="0" w:firstLine="0"/>
        <w:jc w:val="left"/>
        <w:rPr>
          <w:sz w:val="24"/>
          <w:szCs w:val="24"/>
        </w:rPr>
      </w:pPr>
      <w:r w:rsidRPr="00683E9D">
        <w:rPr>
          <w:b/>
          <w:sz w:val="24"/>
          <w:szCs w:val="24"/>
        </w:rPr>
        <w:t xml:space="preserve"> </w:t>
      </w:r>
    </w:p>
    <w:p w14:paraId="79324740" w14:textId="793D3E46" w:rsidR="004D0184" w:rsidRPr="00C71713" w:rsidRDefault="00FB443B" w:rsidP="005B1DF0">
      <w:pPr>
        <w:spacing w:after="120" w:line="276" w:lineRule="auto"/>
        <w:ind w:right="0" w:firstLine="0"/>
        <w:rPr>
          <w:sz w:val="24"/>
          <w:szCs w:val="24"/>
        </w:rPr>
      </w:pPr>
      <w:r w:rsidRPr="00683E9D">
        <w:rPr>
          <w:b/>
          <w:bCs/>
          <w:sz w:val="24"/>
          <w:szCs w:val="24"/>
        </w:rPr>
        <w:t>От:</w:t>
      </w:r>
      <w:r w:rsidR="00946D82" w:rsidRPr="00683E9D">
        <w:rPr>
          <w:sz w:val="24"/>
          <w:szCs w:val="24"/>
        </w:rPr>
        <w:t xml:space="preserve"> проф. </w:t>
      </w:r>
      <w:r w:rsidR="00C0449D" w:rsidRPr="00683E9D">
        <w:rPr>
          <w:sz w:val="24"/>
          <w:szCs w:val="24"/>
        </w:rPr>
        <w:t xml:space="preserve">д-р </w:t>
      </w:r>
      <w:r w:rsidR="00425BA8" w:rsidRPr="00683E9D">
        <w:rPr>
          <w:sz w:val="24"/>
          <w:szCs w:val="24"/>
        </w:rPr>
        <w:t>Маринела Иванова Панайотова</w:t>
      </w:r>
      <w:r w:rsidR="004D0184" w:rsidRPr="00683E9D">
        <w:rPr>
          <w:sz w:val="24"/>
          <w:szCs w:val="24"/>
        </w:rPr>
        <w:t xml:space="preserve">, </w:t>
      </w:r>
      <w:bookmarkStart w:id="0" w:name="_Hlk151235001"/>
      <w:r w:rsidR="00E46EE9" w:rsidRPr="00683E9D">
        <w:rPr>
          <w:sz w:val="24"/>
          <w:szCs w:val="24"/>
        </w:rPr>
        <w:t>МГУ</w:t>
      </w:r>
      <w:r w:rsidR="004D0184" w:rsidRPr="00683E9D">
        <w:rPr>
          <w:sz w:val="24"/>
          <w:szCs w:val="24"/>
        </w:rPr>
        <w:t xml:space="preserve"> „Св. Иван Рилски”</w:t>
      </w:r>
      <w:bookmarkEnd w:id="0"/>
    </w:p>
    <w:p w14:paraId="2110E3EC" w14:textId="257CC365" w:rsidR="004D0184" w:rsidRPr="00C71713" w:rsidRDefault="00FB443B" w:rsidP="005B1DF0">
      <w:pPr>
        <w:spacing w:after="120" w:line="276" w:lineRule="auto"/>
        <w:ind w:right="0" w:firstLine="0"/>
        <w:rPr>
          <w:sz w:val="24"/>
          <w:szCs w:val="24"/>
        </w:rPr>
      </w:pPr>
      <w:r w:rsidRPr="00683E9D">
        <w:rPr>
          <w:b/>
          <w:bCs/>
          <w:sz w:val="24"/>
          <w:szCs w:val="24"/>
        </w:rPr>
        <w:t>Относно:</w:t>
      </w:r>
      <w:r w:rsidRPr="00683E9D">
        <w:rPr>
          <w:sz w:val="24"/>
          <w:szCs w:val="24"/>
        </w:rPr>
        <w:t xml:space="preserve"> </w:t>
      </w:r>
      <w:r w:rsidR="004D0184" w:rsidRPr="00683E9D">
        <w:rPr>
          <w:sz w:val="24"/>
          <w:szCs w:val="24"/>
        </w:rPr>
        <w:t>Д</w:t>
      </w:r>
      <w:r w:rsidRPr="00683E9D">
        <w:rPr>
          <w:sz w:val="24"/>
          <w:szCs w:val="24"/>
        </w:rPr>
        <w:t>исертационен труд за присъждане на образователна и научна степен „</w:t>
      </w:r>
      <w:r w:rsidR="004D0184" w:rsidRPr="00683E9D">
        <w:rPr>
          <w:sz w:val="24"/>
          <w:szCs w:val="24"/>
        </w:rPr>
        <w:t>Д</w:t>
      </w:r>
      <w:r w:rsidRPr="00683E9D">
        <w:rPr>
          <w:sz w:val="24"/>
          <w:szCs w:val="24"/>
        </w:rPr>
        <w:t xml:space="preserve">октор" </w:t>
      </w:r>
      <w:bookmarkStart w:id="1" w:name="_Hlk151233027"/>
      <w:r w:rsidR="004D0184" w:rsidRPr="00683E9D">
        <w:rPr>
          <w:sz w:val="24"/>
          <w:szCs w:val="24"/>
        </w:rPr>
        <w:t>в научна област 5. „Технически науки“, по професионално направление: 5.8. „Проучване, добив и обработка на полезните изкопаеми”, научна специалност „Обогатяване и рециклиране на суровини”</w:t>
      </w:r>
      <w:bookmarkEnd w:id="1"/>
    </w:p>
    <w:p w14:paraId="3A418A85" w14:textId="56C8E15A" w:rsidR="004D0184" w:rsidRPr="00683E9D" w:rsidRDefault="00FB443B" w:rsidP="005B1DF0">
      <w:pPr>
        <w:tabs>
          <w:tab w:val="left" w:pos="284"/>
          <w:tab w:val="left" w:pos="567"/>
          <w:tab w:val="left" w:pos="851"/>
        </w:tabs>
        <w:spacing w:after="120" w:line="276" w:lineRule="auto"/>
        <w:ind w:right="0" w:firstLine="0"/>
        <w:contextualSpacing/>
        <w:rPr>
          <w:color w:val="auto"/>
          <w:sz w:val="24"/>
          <w:szCs w:val="24"/>
        </w:rPr>
      </w:pPr>
      <w:r w:rsidRPr="00683E9D">
        <w:rPr>
          <w:b/>
          <w:iCs/>
          <w:color w:val="auto"/>
          <w:sz w:val="24"/>
          <w:szCs w:val="24"/>
        </w:rPr>
        <w:t xml:space="preserve">Основание </w:t>
      </w:r>
      <w:r w:rsidRPr="00683E9D">
        <w:rPr>
          <w:b/>
          <w:bCs/>
          <w:color w:val="auto"/>
          <w:sz w:val="24"/>
          <w:szCs w:val="24"/>
        </w:rPr>
        <w:t>за представяне на рецензията</w:t>
      </w:r>
      <w:r w:rsidRPr="00683E9D">
        <w:rPr>
          <w:color w:val="auto"/>
          <w:sz w:val="24"/>
          <w:szCs w:val="24"/>
        </w:rPr>
        <w:t xml:space="preserve">: </w:t>
      </w:r>
      <w:r w:rsidR="004D0184" w:rsidRPr="00683E9D">
        <w:rPr>
          <w:color w:val="auto"/>
          <w:sz w:val="24"/>
          <w:szCs w:val="24"/>
        </w:rPr>
        <w:t>участие в състава на</w:t>
      </w:r>
      <w:r w:rsidR="004D0184" w:rsidRPr="00683E9D">
        <w:rPr>
          <w:b/>
          <w:color w:val="auto"/>
          <w:sz w:val="24"/>
          <w:szCs w:val="24"/>
        </w:rPr>
        <w:t xml:space="preserve"> </w:t>
      </w:r>
      <w:r w:rsidR="004D0184" w:rsidRPr="00683E9D">
        <w:rPr>
          <w:color w:val="auto"/>
          <w:sz w:val="24"/>
          <w:szCs w:val="24"/>
        </w:rPr>
        <w:t xml:space="preserve">Научно жури, утвърдено съгласно заповед № </w:t>
      </w:r>
      <w:r w:rsidR="00425BA8" w:rsidRPr="00683E9D">
        <w:rPr>
          <w:sz w:val="24"/>
          <w:szCs w:val="24"/>
        </w:rPr>
        <w:t xml:space="preserve">РД-13-1 от 12.01.2026 г. </w:t>
      </w:r>
      <w:r w:rsidR="004D0184" w:rsidRPr="00683E9D">
        <w:rPr>
          <w:color w:val="auto"/>
          <w:sz w:val="24"/>
          <w:szCs w:val="24"/>
        </w:rPr>
        <w:t>на Ректора на МГУ „Св. Иван Рилски”</w:t>
      </w:r>
    </w:p>
    <w:p w14:paraId="7B0F55C8" w14:textId="7E6C23AC" w:rsidR="00BC0F26" w:rsidRPr="00683E9D" w:rsidRDefault="00FB443B" w:rsidP="005B1DF0">
      <w:pPr>
        <w:spacing w:after="120" w:line="276" w:lineRule="auto"/>
        <w:ind w:right="0" w:firstLine="0"/>
        <w:rPr>
          <w:sz w:val="24"/>
          <w:szCs w:val="24"/>
        </w:rPr>
      </w:pPr>
      <w:r w:rsidRPr="00683E9D">
        <w:rPr>
          <w:b/>
          <w:bCs/>
          <w:sz w:val="24"/>
          <w:szCs w:val="24"/>
        </w:rPr>
        <w:t>Автор на дисертационния труд</w:t>
      </w:r>
      <w:r w:rsidRPr="00683E9D">
        <w:rPr>
          <w:sz w:val="24"/>
          <w:szCs w:val="24"/>
        </w:rPr>
        <w:t xml:space="preserve">: </w:t>
      </w:r>
      <w:r w:rsidR="00425BA8" w:rsidRPr="00683E9D">
        <w:rPr>
          <w:sz w:val="24"/>
          <w:szCs w:val="24"/>
        </w:rPr>
        <w:t>ас. маг. инж.</w:t>
      </w:r>
      <w:r w:rsidR="00425BA8" w:rsidRPr="00683E9D">
        <w:rPr>
          <w:b/>
          <w:bCs/>
          <w:sz w:val="24"/>
          <w:szCs w:val="24"/>
        </w:rPr>
        <w:t xml:space="preserve"> </w:t>
      </w:r>
      <w:r w:rsidR="00425BA8" w:rsidRPr="00683E9D">
        <w:rPr>
          <w:sz w:val="24"/>
          <w:szCs w:val="24"/>
        </w:rPr>
        <w:t>Михаил Димитров Петров</w:t>
      </w:r>
    </w:p>
    <w:p w14:paraId="79DD9433" w14:textId="15A1723A" w:rsidR="000D3E37" w:rsidRPr="00683E9D" w:rsidRDefault="00FB443B" w:rsidP="005B1DF0">
      <w:pPr>
        <w:spacing w:after="120" w:line="276" w:lineRule="auto"/>
        <w:ind w:right="0" w:firstLine="0"/>
        <w:rPr>
          <w:sz w:val="24"/>
          <w:szCs w:val="24"/>
        </w:rPr>
      </w:pPr>
      <w:r w:rsidRPr="00683E9D">
        <w:rPr>
          <w:b/>
          <w:bCs/>
          <w:sz w:val="24"/>
          <w:szCs w:val="24"/>
        </w:rPr>
        <w:t>Тема на дисертационния труд</w:t>
      </w:r>
      <w:r w:rsidRPr="00683E9D">
        <w:rPr>
          <w:sz w:val="24"/>
          <w:szCs w:val="24"/>
        </w:rPr>
        <w:t>:</w:t>
      </w:r>
      <w:r w:rsidR="004639D4" w:rsidRPr="00683E9D">
        <w:rPr>
          <w:sz w:val="24"/>
          <w:szCs w:val="24"/>
        </w:rPr>
        <w:t xml:space="preserve"> </w:t>
      </w:r>
      <w:r w:rsidR="00C642E8" w:rsidRPr="00683E9D">
        <w:rPr>
          <w:sz w:val="24"/>
          <w:szCs w:val="24"/>
        </w:rPr>
        <w:t xml:space="preserve">„Алтернативни подходи за оптимизиране на технологичните </w:t>
      </w:r>
      <w:r w:rsidR="00C642E8" w:rsidRPr="00FB32B3">
        <w:rPr>
          <w:sz w:val="24"/>
          <w:szCs w:val="24"/>
        </w:rPr>
        <w:t>показатели при преработка на оловно</w:t>
      </w:r>
      <w:r w:rsidR="00C642E8" w:rsidRPr="00683E9D">
        <w:rPr>
          <w:sz w:val="24"/>
          <w:szCs w:val="24"/>
        </w:rPr>
        <w:t>-цинкови руди“</w:t>
      </w:r>
    </w:p>
    <w:p w14:paraId="37B7CF69" w14:textId="448B607D" w:rsidR="00BC0F26" w:rsidRPr="00683E9D" w:rsidRDefault="00BC0F26" w:rsidP="0042476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13EEBEB8" w14:textId="0FEA9D66" w:rsidR="00BC0F26" w:rsidRPr="00683E9D" w:rsidRDefault="004639D4" w:rsidP="0042476B">
      <w:pPr>
        <w:spacing w:after="0" w:line="276" w:lineRule="auto"/>
        <w:ind w:right="0" w:firstLine="0"/>
        <w:jc w:val="left"/>
        <w:rPr>
          <w:b/>
          <w:bCs/>
          <w:sz w:val="24"/>
          <w:szCs w:val="24"/>
        </w:rPr>
      </w:pPr>
      <w:r w:rsidRPr="00683E9D">
        <w:rPr>
          <w:b/>
          <w:bCs/>
          <w:sz w:val="24"/>
          <w:szCs w:val="24"/>
        </w:rPr>
        <w:t xml:space="preserve">1. </w:t>
      </w:r>
      <w:r w:rsidR="00FB443B" w:rsidRPr="00683E9D">
        <w:rPr>
          <w:b/>
          <w:bCs/>
          <w:sz w:val="24"/>
          <w:szCs w:val="24"/>
        </w:rPr>
        <w:t xml:space="preserve">Информация за докторанта </w:t>
      </w:r>
    </w:p>
    <w:p w14:paraId="553559D5" w14:textId="6C93B430" w:rsidR="005756E0" w:rsidRPr="00683E9D" w:rsidRDefault="00E270A3" w:rsidP="005756E0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683E9D">
        <w:rPr>
          <w:rFonts w:ascii="Times New Roman" w:hAnsi="Times New Roman" w:cs="Times New Roman"/>
        </w:rPr>
        <w:t>Маг. инж.</w:t>
      </w:r>
      <w:r w:rsidRPr="00683E9D">
        <w:rPr>
          <w:rFonts w:ascii="Times New Roman" w:hAnsi="Times New Roman" w:cs="Times New Roman"/>
          <w:b/>
          <w:bCs/>
        </w:rPr>
        <w:t xml:space="preserve"> </w:t>
      </w:r>
      <w:r w:rsidRPr="00683E9D">
        <w:rPr>
          <w:rFonts w:ascii="Times New Roman" w:hAnsi="Times New Roman" w:cs="Times New Roman"/>
        </w:rPr>
        <w:t xml:space="preserve">Михаил Димитров Петров </w:t>
      </w:r>
      <w:r w:rsidR="00987625" w:rsidRPr="00683E9D">
        <w:rPr>
          <w:rFonts w:ascii="Times New Roman" w:hAnsi="Times New Roman" w:cs="Times New Roman"/>
        </w:rPr>
        <w:t>е защитил магистърска степен</w:t>
      </w:r>
      <w:r w:rsidR="00CD5E89" w:rsidRPr="00683E9D">
        <w:rPr>
          <w:rFonts w:ascii="Times New Roman" w:hAnsi="Times New Roman" w:cs="Times New Roman"/>
        </w:rPr>
        <w:t xml:space="preserve">, </w:t>
      </w:r>
      <w:r w:rsidR="00CD5E89" w:rsidRPr="00683E9D">
        <w:rPr>
          <w:rStyle w:val="markedcontent"/>
          <w:rFonts w:ascii="Times New Roman" w:hAnsi="Times New Roman" w:cs="Times New Roman"/>
        </w:rPr>
        <w:t xml:space="preserve">професионална квалификация </w:t>
      </w:r>
      <w:r w:rsidRPr="00683E9D">
        <w:rPr>
          <w:rStyle w:val="markedcontent"/>
          <w:rFonts w:ascii="Times New Roman" w:hAnsi="Times New Roman" w:cs="Times New Roman"/>
        </w:rPr>
        <w:t xml:space="preserve">„Магистър по обогатяване и рециклиране на суровини“ </w:t>
      </w:r>
      <w:r w:rsidR="00CD5E89" w:rsidRPr="00683E9D">
        <w:rPr>
          <w:rStyle w:val="markedcontent"/>
          <w:rFonts w:ascii="Times New Roman" w:hAnsi="Times New Roman" w:cs="Times New Roman"/>
        </w:rPr>
        <w:t xml:space="preserve">в </w:t>
      </w:r>
      <w:r w:rsidR="000D3E37" w:rsidRPr="00683E9D">
        <w:rPr>
          <w:rFonts w:ascii="Times New Roman" w:hAnsi="Times New Roman" w:cs="Times New Roman"/>
          <w:iCs/>
          <w:lang w:val="ru-RU"/>
        </w:rPr>
        <w:t>МГУ «Св. Иван Рилски»</w:t>
      </w:r>
      <w:r w:rsidR="00CD5E89" w:rsidRPr="00683E9D">
        <w:rPr>
          <w:rFonts w:ascii="Times New Roman" w:hAnsi="Times New Roman" w:cs="Times New Roman"/>
          <w:iCs/>
          <w:lang w:val="ru-RU"/>
        </w:rPr>
        <w:t xml:space="preserve">. </w:t>
      </w:r>
      <w:r w:rsidR="000D3E37" w:rsidRPr="00683E9D">
        <w:rPr>
          <w:rFonts w:ascii="Times New Roman" w:hAnsi="Times New Roman" w:cs="Times New Roman"/>
          <w:iCs/>
          <w:lang w:val="ru-RU"/>
        </w:rPr>
        <w:t>От 202</w:t>
      </w:r>
      <w:r w:rsidRPr="00683E9D">
        <w:rPr>
          <w:rFonts w:ascii="Times New Roman" w:hAnsi="Times New Roman" w:cs="Times New Roman"/>
          <w:iCs/>
          <w:lang w:val="ru-RU"/>
        </w:rPr>
        <w:t>4</w:t>
      </w:r>
      <w:r w:rsidR="000D3E37" w:rsidRPr="00683E9D">
        <w:rPr>
          <w:rFonts w:ascii="Times New Roman" w:hAnsi="Times New Roman" w:cs="Times New Roman"/>
          <w:iCs/>
          <w:lang w:val="ru-RU"/>
        </w:rPr>
        <w:t xml:space="preserve"> г. заема академичната длъжност «Асистент» </w:t>
      </w:r>
      <w:r w:rsidR="00CD5E89" w:rsidRPr="00683E9D">
        <w:rPr>
          <w:rFonts w:ascii="Times New Roman" w:hAnsi="Times New Roman" w:cs="Times New Roman"/>
        </w:rPr>
        <w:t>в катедра „</w:t>
      </w:r>
      <w:r w:rsidR="000D3E37" w:rsidRPr="00683E9D">
        <w:rPr>
          <w:rFonts w:ascii="Times New Roman" w:hAnsi="Times New Roman" w:cs="Times New Roman"/>
        </w:rPr>
        <w:t>Обогатяване и рециклиране на суровини</w:t>
      </w:r>
      <w:r w:rsidR="00CD5E89" w:rsidRPr="00683E9D">
        <w:rPr>
          <w:rFonts w:ascii="Times New Roman" w:hAnsi="Times New Roman" w:cs="Times New Roman"/>
        </w:rPr>
        <w:t xml:space="preserve">” </w:t>
      </w:r>
      <w:r w:rsidR="000D3E37" w:rsidRPr="00683E9D">
        <w:rPr>
          <w:rFonts w:ascii="Times New Roman" w:hAnsi="Times New Roman" w:cs="Times New Roman"/>
        </w:rPr>
        <w:t>на МГУ „Св. Иван Рилски”.</w:t>
      </w:r>
      <w:r w:rsidR="006E1A83" w:rsidRPr="00683E9D">
        <w:rPr>
          <w:rFonts w:ascii="Times New Roman" w:hAnsi="Times New Roman" w:cs="Times New Roman"/>
        </w:rPr>
        <w:t xml:space="preserve"> За периода 202</w:t>
      </w:r>
      <w:r w:rsidR="00D57EA7" w:rsidRPr="00683E9D">
        <w:rPr>
          <w:rFonts w:ascii="Times New Roman" w:hAnsi="Times New Roman" w:cs="Times New Roman"/>
        </w:rPr>
        <w:t>4</w:t>
      </w:r>
      <w:r w:rsidR="006E1A83" w:rsidRPr="00683E9D">
        <w:rPr>
          <w:rFonts w:ascii="Times New Roman" w:hAnsi="Times New Roman" w:cs="Times New Roman"/>
        </w:rPr>
        <w:t xml:space="preserve"> – 202</w:t>
      </w:r>
      <w:r w:rsidR="00D57EA7" w:rsidRPr="00683E9D">
        <w:rPr>
          <w:rFonts w:ascii="Times New Roman" w:hAnsi="Times New Roman" w:cs="Times New Roman"/>
        </w:rPr>
        <w:t>5</w:t>
      </w:r>
      <w:r w:rsidR="006E1A83" w:rsidRPr="00683E9D">
        <w:rPr>
          <w:rFonts w:ascii="Times New Roman" w:hAnsi="Times New Roman" w:cs="Times New Roman"/>
        </w:rPr>
        <w:t xml:space="preserve"> г. е участвал в разработването на </w:t>
      </w:r>
      <w:r w:rsidR="00D57EA7" w:rsidRPr="00683E9D">
        <w:rPr>
          <w:rFonts w:ascii="Times New Roman" w:hAnsi="Times New Roman" w:cs="Times New Roman"/>
        </w:rPr>
        <w:t>2</w:t>
      </w:r>
      <w:r w:rsidR="006E1A83" w:rsidRPr="00683E9D">
        <w:rPr>
          <w:rFonts w:ascii="Times New Roman" w:hAnsi="Times New Roman" w:cs="Times New Roman"/>
        </w:rPr>
        <w:t xml:space="preserve"> бр. национални научно-изследователски проекти, завършили с научни резултати.</w:t>
      </w:r>
      <w:r w:rsidR="001520E3" w:rsidRPr="00683E9D">
        <w:rPr>
          <w:rFonts w:ascii="Times New Roman" w:hAnsi="Times New Roman" w:cs="Times New Roman"/>
        </w:rPr>
        <w:t xml:space="preserve"> </w:t>
      </w:r>
    </w:p>
    <w:p w14:paraId="06D8C82C" w14:textId="680C821B" w:rsidR="00264EF8" w:rsidRPr="00683E9D" w:rsidRDefault="00AB623A" w:rsidP="007C34E7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683E9D">
        <w:rPr>
          <w:rFonts w:ascii="Times New Roman" w:hAnsi="Times New Roman" w:cs="Times New Roman"/>
        </w:rPr>
        <w:t>През периода 202</w:t>
      </w:r>
      <w:r w:rsidR="005756E0" w:rsidRPr="00683E9D">
        <w:rPr>
          <w:rFonts w:ascii="Times New Roman" w:hAnsi="Times New Roman" w:cs="Times New Roman"/>
        </w:rPr>
        <w:t>3</w:t>
      </w:r>
      <w:r w:rsidRPr="00683E9D">
        <w:rPr>
          <w:rFonts w:ascii="Times New Roman" w:hAnsi="Times New Roman" w:cs="Times New Roman"/>
        </w:rPr>
        <w:t xml:space="preserve"> – 202</w:t>
      </w:r>
      <w:r w:rsidR="005756E0" w:rsidRPr="00683E9D">
        <w:rPr>
          <w:rFonts w:ascii="Times New Roman" w:hAnsi="Times New Roman" w:cs="Times New Roman"/>
        </w:rPr>
        <w:t>6</w:t>
      </w:r>
      <w:r w:rsidRPr="00683E9D">
        <w:rPr>
          <w:rFonts w:ascii="Times New Roman" w:hAnsi="Times New Roman" w:cs="Times New Roman"/>
        </w:rPr>
        <w:t xml:space="preserve"> г. </w:t>
      </w:r>
      <w:bookmarkStart w:id="2" w:name="_Hlk151235105"/>
      <w:r w:rsidRPr="00683E9D">
        <w:rPr>
          <w:rFonts w:ascii="Times New Roman" w:hAnsi="Times New Roman" w:cs="Times New Roman"/>
          <w:bCs/>
        </w:rPr>
        <w:t>м</w:t>
      </w:r>
      <w:r w:rsidRPr="00C71713">
        <w:rPr>
          <w:rFonts w:ascii="Times New Roman" w:hAnsi="Times New Roman" w:cs="Times New Roman"/>
          <w:bCs/>
        </w:rPr>
        <w:t xml:space="preserve">аг. инж. </w:t>
      </w:r>
      <w:bookmarkEnd w:id="2"/>
      <w:r w:rsidR="005756E0" w:rsidRPr="00683E9D">
        <w:rPr>
          <w:rFonts w:ascii="Times New Roman" w:hAnsi="Times New Roman" w:cs="Times New Roman"/>
        </w:rPr>
        <w:t xml:space="preserve">Михаил Димитров Петров </w:t>
      </w:r>
      <w:r w:rsidRPr="00683E9D">
        <w:rPr>
          <w:rFonts w:ascii="Times New Roman" w:hAnsi="Times New Roman" w:cs="Times New Roman"/>
          <w:bCs/>
        </w:rPr>
        <w:t>е редовен докторант към катедра</w:t>
      </w:r>
      <w:r w:rsidR="00B2088C" w:rsidRPr="00683E9D">
        <w:rPr>
          <w:rFonts w:ascii="Times New Roman" w:hAnsi="Times New Roman" w:cs="Times New Roman"/>
          <w:b/>
          <w:bCs/>
        </w:rPr>
        <w:t xml:space="preserve"> </w:t>
      </w:r>
      <w:r w:rsidR="00B2088C" w:rsidRPr="00683E9D">
        <w:rPr>
          <w:rFonts w:ascii="Times New Roman" w:hAnsi="Times New Roman" w:cs="Times New Roman"/>
        </w:rPr>
        <w:t>„Обогатяване и рециклиране на суровини“,</w:t>
      </w:r>
      <w:r w:rsidRPr="00683E9D">
        <w:rPr>
          <w:rFonts w:ascii="Times New Roman" w:hAnsi="Times New Roman" w:cs="Times New Roman"/>
          <w:b/>
          <w:bCs/>
        </w:rPr>
        <w:t xml:space="preserve"> </w:t>
      </w:r>
      <w:r w:rsidRPr="00683E9D">
        <w:rPr>
          <w:rFonts w:ascii="Times New Roman" w:hAnsi="Times New Roman" w:cs="Times New Roman"/>
        </w:rPr>
        <w:t>Миннотехнологичен факултет,</w:t>
      </w:r>
      <w:r w:rsidRPr="00683E9D">
        <w:rPr>
          <w:rFonts w:ascii="Times New Roman" w:hAnsi="Times New Roman" w:cs="Times New Roman"/>
          <w:b/>
          <w:bCs/>
        </w:rPr>
        <w:t xml:space="preserve"> </w:t>
      </w:r>
      <w:r w:rsidRPr="00683E9D">
        <w:rPr>
          <w:rFonts w:ascii="Times New Roman" w:hAnsi="Times New Roman" w:cs="Times New Roman"/>
        </w:rPr>
        <w:t xml:space="preserve">Минно-геоложки университет „Св. Иван Рилски”, </w:t>
      </w:r>
      <w:r w:rsidR="000E3E9B" w:rsidRPr="00683E9D">
        <w:rPr>
          <w:rFonts w:ascii="Times New Roman" w:hAnsi="Times New Roman" w:cs="Times New Roman"/>
          <w:bCs/>
        </w:rPr>
        <w:t xml:space="preserve">по </w:t>
      </w:r>
      <w:r w:rsidR="00F80753" w:rsidRPr="00683E9D">
        <w:rPr>
          <w:rFonts w:ascii="Times New Roman" w:hAnsi="Times New Roman" w:cs="Times New Roman"/>
          <w:bCs/>
        </w:rPr>
        <w:t xml:space="preserve">професионално направление </w:t>
      </w:r>
      <w:r w:rsidRPr="00683E9D">
        <w:rPr>
          <w:rFonts w:ascii="Times New Roman" w:hAnsi="Times New Roman" w:cs="Times New Roman"/>
        </w:rPr>
        <w:t xml:space="preserve">5.8. „Проучване, добив и обработка на полезните изкопаеми”, научна специалност „Обогатяване и рециклиране на </w:t>
      </w:r>
      <w:r w:rsidRPr="00683E9D">
        <w:rPr>
          <w:rFonts w:ascii="Times New Roman" w:hAnsi="Times New Roman" w:cs="Times New Roman"/>
          <w:color w:val="auto"/>
        </w:rPr>
        <w:t xml:space="preserve">суровини”. </w:t>
      </w:r>
      <w:r w:rsidR="00F80753" w:rsidRPr="00683E9D">
        <w:rPr>
          <w:rFonts w:ascii="Times New Roman" w:hAnsi="Times New Roman" w:cs="Times New Roman"/>
          <w:bCs/>
          <w:color w:val="auto"/>
        </w:rPr>
        <w:t xml:space="preserve">Отчислен е с право на защита (Заповед № </w:t>
      </w:r>
      <w:r w:rsidR="003415F0" w:rsidRPr="00683E9D">
        <w:rPr>
          <w:rFonts w:ascii="Times New Roman" w:hAnsi="Times New Roman" w:cs="Times New Roman"/>
          <w:bCs/>
          <w:color w:val="auto"/>
        </w:rPr>
        <w:t>УД</w:t>
      </w:r>
      <w:r w:rsidR="003D67CD" w:rsidRPr="00683E9D">
        <w:rPr>
          <w:rFonts w:ascii="Times New Roman" w:hAnsi="Times New Roman" w:cs="Times New Roman"/>
          <w:bCs/>
          <w:color w:val="auto"/>
        </w:rPr>
        <w:t>-</w:t>
      </w:r>
      <w:r w:rsidR="003415F0" w:rsidRPr="00683E9D">
        <w:rPr>
          <w:rFonts w:ascii="Times New Roman" w:hAnsi="Times New Roman" w:cs="Times New Roman"/>
          <w:bCs/>
          <w:color w:val="auto"/>
        </w:rPr>
        <w:t>16-7</w:t>
      </w:r>
      <w:r w:rsidR="003D67CD" w:rsidRPr="00683E9D">
        <w:rPr>
          <w:rFonts w:ascii="Times New Roman" w:hAnsi="Times New Roman" w:cs="Times New Roman"/>
          <w:bCs/>
          <w:color w:val="auto"/>
        </w:rPr>
        <w:t>/</w:t>
      </w:r>
      <w:r w:rsidR="003415F0" w:rsidRPr="00683E9D">
        <w:rPr>
          <w:rFonts w:ascii="Times New Roman" w:hAnsi="Times New Roman" w:cs="Times New Roman"/>
          <w:bCs/>
          <w:color w:val="auto"/>
        </w:rPr>
        <w:t>12</w:t>
      </w:r>
      <w:r w:rsidR="003D67CD" w:rsidRPr="00683E9D">
        <w:rPr>
          <w:rFonts w:ascii="Times New Roman" w:hAnsi="Times New Roman" w:cs="Times New Roman"/>
          <w:bCs/>
          <w:color w:val="auto"/>
        </w:rPr>
        <w:t>.0</w:t>
      </w:r>
      <w:r w:rsidR="003415F0" w:rsidRPr="00683E9D">
        <w:rPr>
          <w:rFonts w:ascii="Times New Roman" w:hAnsi="Times New Roman" w:cs="Times New Roman"/>
          <w:bCs/>
          <w:color w:val="auto"/>
        </w:rPr>
        <w:t>1</w:t>
      </w:r>
      <w:r w:rsidR="003D67CD" w:rsidRPr="00683E9D">
        <w:rPr>
          <w:rFonts w:ascii="Times New Roman" w:hAnsi="Times New Roman" w:cs="Times New Roman"/>
          <w:bCs/>
          <w:color w:val="auto"/>
        </w:rPr>
        <w:t>.202</w:t>
      </w:r>
      <w:r w:rsidR="003415F0" w:rsidRPr="00683E9D">
        <w:rPr>
          <w:rFonts w:ascii="Times New Roman" w:hAnsi="Times New Roman" w:cs="Times New Roman"/>
          <w:bCs/>
          <w:color w:val="auto"/>
        </w:rPr>
        <w:t>6</w:t>
      </w:r>
      <w:r w:rsidR="00AF2984" w:rsidRPr="00683E9D">
        <w:rPr>
          <w:rFonts w:ascii="Times New Roman" w:hAnsi="Times New Roman" w:cs="Times New Roman"/>
          <w:bCs/>
          <w:color w:val="auto"/>
        </w:rPr>
        <w:t xml:space="preserve"> г.</w:t>
      </w:r>
      <w:r w:rsidR="00F80753" w:rsidRPr="00683E9D">
        <w:rPr>
          <w:rFonts w:ascii="Times New Roman" w:hAnsi="Times New Roman" w:cs="Times New Roman"/>
          <w:bCs/>
          <w:color w:val="auto"/>
        </w:rPr>
        <w:t xml:space="preserve">) на Ректора на </w:t>
      </w:r>
      <w:r w:rsidR="00264EF8" w:rsidRPr="00683E9D">
        <w:rPr>
          <w:rFonts w:ascii="Times New Roman" w:hAnsi="Times New Roman" w:cs="Times New Roman"/>
          <w:color w:val="auto"/>
        </w:rPr>
        <w:t>Минно-геоложки университет „Св. Иван Рилски”</w:t>
      </w:r>
      <w:r w:rsidR="00F80753" w:rsidRPr="00683E9D">
        <w:rPr>
          <w:rFonts w:ascii="Times New Roman" w:hAnsi="Times New Roman" w:cs="Times New Roman"/>
          <w:bCs/>
          <w:color w:val="auto"/>
        </w:rPr>
        <w:t xml:space="preserve">, считано от </w:t>
      </w:r>
      <w:r w:rsidR="003415F0" w:rsidRPr="00683E9D">
        <w:rPr>
          <w:rFonts w:ascii="Times New Roman" w:hAnsi="Times New Roman" w:cs="Times New Roman"/>
          <w:bCs/>
          <w:color w:val="auto"/>
        </w:rPr>
        <w:t>18</w:t>
      </w:r>
      <w:r w:rsidR="003D67CD" w:rsidRPr="00683E9D">
        <w:rPr>
          <w:rFonts w:ascii="Times New Roman" w:hAnsi="Times New Roman" w:cs="Times New Roman"/>
          <w:bCs/>
          <w:color w:val="auto"/>
        </w:rPr>
        <w:t>.</w:t>
      </w:r>
      <w:r w:rsidR="003415F0" w:rsidRPr="00683E9D">
        <w:rPr>
          <w:rFonts w:ascii="Times New Roman" w:hAnsi="Times New Roman" w:cs="Times New Roman"/>
          <w:bCs/>
          <w:color w:val="auto"/>
        </w:rPr>
        <w:t>12</w:t>
      </w:r>
      <w:r w:rsidR="003D67CD" w:rsidRPr="00683E9D">
        <w:rPr>
          <w:rFonts w:ascii="Times New Roman" w:hAnsi="Times New Roman" w:cs="Times New Roman"/>
          <w:bCs/>
          <w:color w:val="auto"/>
        </w:rPr>
        <w:t>.202</w:t>
      </w:r>
      <w:r w:rsidR="003415F0" w:rsidRPr="00683E9D">
        <w:rPr>
          <w:rFonts w:ascii="Times New Roman" w:hAnsi="Times New Roman" w:cs="Times New Roman"/>
          <w:bCs/>
          <w:color w:val="auto"/>
        </w:rPr>
        <w:t>5</w:t>
      </w:r>
      <w:r w:rsidR="003D67CD" w:rsidRPr="00683E9D">
        <w:rPr>
          <w:rFonts w:ascii="Times New Roman" w:hAnsi="Times New Roman" w:cs="Times New Roman"/>
          <w:bCs/>
          <w:color w:val="auto"/>
        </w:rPr>
        <w:t xml:space="preserve"> г.</w:t>
      </w:r>
      <w:r w:rsidR="005756E0" w:rsidRPr="00683E9D">
        <w:rPr>
          <w:rFonts w:ascii="Times New Roman" w:hAnsi="Times New Roman" w:cs="Times New Roman"/>
          <w:bCs/>
          <w:color w:val="auto"/>
        </w:rPr>
        <w:t xml:space="preserve"> </w:t>
      </w:r>
      <w:r w:rsidR="00264EF8" w:rsidRPr="00683E9D">
        <w:rPr>
          <w:rFonts w:ascii="Times New Roman" w:hAnsi="Times New Roman" w:cs="Times New Roman"/>
          <w:bCs/>
        </w:rPr>
        <w:t>М</w:t>
      </w:r>
      <w:r w:rsidR="00264EF8" w:rsidRPr="00C71713">
        <w:rPr>
          <w:rFonts w:ascii="Times New Roman" w:hAnsi="Times New Roman" w:cs="Times New Roman"/>
          <w:bCs/>
        </w:rPr>
        <w:t xml:space="preserve">аг. инж. </w:t>
      </w:r>
      <w:r w:rsidR="00B10B96" w:rsidRPr="00683E9D">
        <w:rPr>
          <w:rFonts w:ascii="Times New Roman" w:hAnsi="Times New Roman" w:cs="Times New Roman"/>
        </w:rPr>
        <w:t xml:space="preserve">Михаил Димитров Петров </w:t>
      </w:r>
      <w:r w:rsidR="002549EF" w:rsidRPr="00683E9D">
        <w:rPr>
          <w:rFonts w:ascii="Times New Roman" w:hAnsi="Times New Roman" w:cs="Times New Roman"/>
          <w:bCs/>
        </w:rPr>
        <w:t xml:space="preserve">е </w:t>
      </w:r>
      <w:r w:rsidR="00264EF8" w:rsidRPr="00683E9D">
        <w:rPr>
          <w:rStyle w:val="markedcontent"/>
          <w:rFonts w:ascii="Times New Roman" w:hAnsi="Times New Roman" w:cs="Times New Roman"/>
        </w:rPr>
        <w:t xml:space="preserve">автор и съавтор </w:t>
      </w:r>
      <w:r w:rsidR="002549EF" w:rsidRPr="00683E9D">
        <w:rPr>
          <w:rFonts w:ascii="Times New Roman" w:hAnsi="Times New Roman" w:cs="Times New Roman"/>
        </w:rPr>
        <w:t xml:space="preserve">на </w:t>
      </w:r>
      <w:r w:rsidR="00C8347D" w:rsidRPr="00683E9D">
        <w:rPr>
          <w:rFonts w:ascii="Times New Roman" w:hAnsi="Times New Roman" w:cs="Times New Roman"/>
        </w:rPr>
        <w:t>9</w:t>
      </w:r>
      <w:r w:rsidR="002549EF" w:rsidRPr="00683E9D">
        <w:rPr>
          <w:rFonts w:ascii="Times New Roman" w:hAnsi="Times New Roman" w:cs="Times New Roman"/>
        </w:rPr>
        <w:t xml:space="preserve"> публикации в специализирани международни и в български научни рецензирани издания и сборници</w:t>
      </w:r>
      <w:r w:rsidR="00C8347D" w:rsidRPr="00683E9D">
        <w:rPr>
          <w:rFonts w:ascii="Times New Roman" w:hAnsi="Times New Roman" w:cs="Times New Roman"/>
        </w:rPr>
        <w:t>, както и на полезен модел</w:t>
      </w:r>
      <w:r w:rsidR="002549EF" w:rsidRPr="00683E9D">
        <w:rPr>
          <w:rStyle w:val="markedcontent"/>
          <w:rFonts w:ascii="Times New Roman" w:hAnsi="Times New Roman" w:cs="Times New Roman"/>
        </w:rPr>
        <w:t>. Д</w:t>
      </w:r>
      <w:r w:rsidR="00264EF8" w:rsidRPr="00683E9D">
        <w:rPr>
          <w:rStyle w:val="markedcontent"/>
          <w:rFonts w:ascii="Times New Roman" w:hAnsi="Times New Roman" w:cs="Times New Roman"/>
        </w:rPr>
        <w:t>окладвал</w:t>
      </w:r>
      <w:r w:rsidR="002549EF" w:rsidRPr="00683E9D">
        <w:rPr>
          <w:rStyle w:val="markedcontent"/>
          <w:rFonts w:ascii="Times New Roman" w:hAnsi="Times New Roman" w:cs="Times New Roman"/>
        </w:rPr>
        <w:t xml:space="preserve"> е</w:t>
      </w:r>
      <w:r w:rsidR="00264EF8" w:rsidRPr="00683E9D">
        <w:rPr>
          <w:rStyle w:val="markedcontent"/>
          <w:rFonts w:ascii="Times New Roman" w:hAnsi="Times New Roman" w:cs="Times New Roman"/>
        </w:rPr>
        <w:t xml:space="preserve"> научните си разработки на престижни научни форуми в България и чужбина. </w:t>
      </w:r>
    </w:p>
    <w:p w14:paraId="468D4F27" w14:textId="6324A604" w:rsidR="00972F44" w:rsidRPr="00683E9D" w:rsidRDefault="00972F44" w:rsidP="0042476B">
      <w:pPr>
        <w:spacing w:after="0" w:line="276" w:lineRule="auto"/>
        <w:ind w:firstLine="567"/>
        <w:rPr>
          <w:sz w:val="24"/>
          <w:szCs w:val="24"/>
        </w:rPr>
      </w:pPr>
    </w:p>
    <w:p w14:paraId="1CC0E402" w14:textId="2BF5AAC7" w:rsidR="00BC0F26" w:rsidRPr="00683E9D" w:rsidRDefault="004639D4" w:rsidP="005B1DF0">
      <w:pPr>
        <w:pStyle w:val="Heading1"/>
        <w:numPr>
          <w:ilvl w:val="0"/>
          <w:numId w:val="0"/>
        </w:numPr>
        <w:spacing w:after="0" w:line="276" w:lineRule="auto"/>
        <w:ind w:right="307"/>
        <w:rPr>
          <w:sz w:val="24"/>
          <w:szCs w:val="24"/>
        </w:rPr>
      </w:pPr>
      <w:r w:rsidRPr="00683E9D">
        <w:rPr>
          <w:sz w:val="24"/>
          <w:szCs w:val="24"/>
        </w:rPr>
        <w:t xml:space="preserve">2. </w:t>
      </w:r>
      <w:r w:rsidR="00FB443B" w:rsidRPr="00683E9D">
        <w:rPr>
          <w:sz w:val="24"/>
          <w:szCs w:val="24"/>
        </w:rPr>
        <w:t xml:space="preserve">Обща характеристика на представения дисертационен труд </w:t>
      </w:r>
      <w:r w:rsidR="00490E36" w:rsidRPr="00683E9D">
        <w:rPr>
          <w:sz w:val="24"/>
          <w:szCs w:val="24"/>
        </w:rPr>
        <w:t xml:space="preserve">и </w:t>
      </w:r>
      <w:r w:rsidR="00490E36" w:rsidRPr="00683E9D">
        <w:rPr>
          <w:bCs/>
          <w:color w:val="auto"/>
          <w:sz w:val="24"/>
          <w:szCs w:val="24"/>
        </w:rPr>
        <w:t>оценка на получените резултати</w:t>
      </w:r>
    </w:p>
    <w:p w14:paraId="341EBC71" w14:textId="042F0C3B" w:rsidR="00133410" w:rsidRPr="00683E9D" w:rsidRDefault="00B47011" w:rsidP="0042476B">
      <w:pPr>
        <w:tabs>
          <w:tab w:val="left" w:pos="284"/>
          <w:tab w:val="left" w:pos="567"/>
          <w:tab w:val="left" w:pos="851"/>
        </w:tabs>
        <w:spacing w:after="0" w:line="276" w:lineRule="auto"/>
        <w:ind w:firstLine="567"/>
        <w:contextualSpacing/>
        <w:rPr>
          <w:sz w:val="24"/>
          <w:szCs w:val="24"/>
        </w:rPr>
      </w:pPr>
      <w:r w:rsidRPr="00683E9D">
        <w:rPr>
          <w:sz w:val="24"/>
          <w:szCs w:val="24"/>
        </w:rPr>
        <w:t xml:space="preserve">Разработеният от </w:t>
      </w:r>
      <w:r w:rsidR="00F64D68" w:rsidRPr="00683E9D">
        <w:rPr>
          <w:sz w:val="24"/>
          <w:szCs w:val="24"/>
        </w:rPr>
        <w:t xml:space="preserve">ас. </w:t>
      </w:r>
      <w:r w:rsidRPr="00683E9D">
        <w:rPr>
          <w:sz w:val="24"/>
          <w:szCs w:val="24"/>
        </w:rPr>
        <w:t>м</w:t>
      </w:r>
      <w:r w:rsidRPr="00C71713">
        <w:rPr>
          <w:sz w:val="24"/>
          <w:szCs w:val="24"/>
        </w:rPr>
        <w:t xml:space="preserve">аг. инж. </w:t>
      </w:r>
      <w:r w:rsidR="00681D38" w:rsidRPr="00683E9D">
        <w:rPr>
          <w:sz w:val="24"/>
          <w:szCs w:val="24"/>
        </w:rPr>
        <w:t xml:space="preserve">Михаил Димитров Петров </w:t>
      </w:r>
      <w:r w:rsidRPr="00683E9D">
        <w:rPr>
          <w:sz w:val="24"/>
          <w:szCs w:val="24"/>
        </w:rPr>
        <w:t xml:space="preserve">дисертационен труд е структуриран правилно, в съответствие с утвърдените изисквания, с общ обем от </w:t>
      </w:r>
      <w:r w:rsidR="00681D38" w:rsidRPr="00683E9D">
        <w:rPr>
          <w:sz w:val="24"/>
          <w:szCs w:val="24"/>
        </w:rPr>
        <w:t>132</w:t>
      </w:r>
      <w:r w:rsidRPr="00683E9D">
        <w:rPr>
          <w:sz w:val="24"/>
          <w:szCs w:val="24"/>
        </w:rPr>
        <w:t xml:space="preserve"> стандартни страници, включващи </w:t>
      </w:r>
      <w:r w:rsidR="00681D38" w:rsidRPr="00683E9D">
        <w:rPr>
          <w:sz w:val="24"/>
          <w:szCs w:val="24"/>
        </w:rPr>
        <w:t>68</w:t>
      </w:r>
      <w:r w:rsidRPr="00683E9D">
        <w:rPr>
          <w:sz w:val="24"/>
          <w:szCs w:val="24"/>
        </w:rPr>
        <w:t xml:space="preserve"> фигури и </w:t>
      </w:r>
      <w:r w:rsidR="00611852" w:rsidRPr="00683E9D">
        <w:rPr>
          <w:sz w:val="24"/>
          <w:szCs w:val="24"/>
        </w:rPr>
        <w:t>2</w:t>
      </w:r>
      <w:r w:rsidR="00681D38" w:rsidRPr="00683E9D">
        <w:rPr>
          <w:sz w:val="24"/>
          <w:szCs w:val="24"/>
        </w:rPr>
        <w:t>6</w:t>
      </w:r>
      <w:r w:rsidRPr="00683E9D">
        <w:rPr>
          <w:sz w:val="24"/>
          <w:szCs w:val="24"/>
        </w:rPr>
        <w:t xml:space="preserve"> таблици</w:t>
      </w:r>
      <w:r w:rsidR="009728B9" w:rsidRPr="00683E9D">
        <w:rPr>
          <w:sz w:val="24"/>
          <w:szCs w:val="24"/>
        </w:rPr>
        <w:t xml:space="preserve">. </w:t>
      </w:r>
      <w:r w:rsidR="00681D38" w:rsidRPr="00683E9D">
        <w:rPr>
          <w:sz w:val="24"/>
          <w:szCs w:val="24"/>
          <w:lang w:eastAsia="en-US"/>
        </w:rPr>
        <w:t xml:space="preserve">Цитирани са общо 115 литературни източници, 8 от които са на кирилица, 92 на латиница и 15 от интернет източници. </w:t>
      </w:r>
      <w:r w:rsidR="00C65B0B">
        <w:rPr>
          <w:sz w:val="24"/>
          <w:szCs w:val="24"/>
          <w:lang w:eastAsia="en-US"/>
        </w:rPr>
        <w:t>Цитираните публикации</w:t>
      </w:r>
      <w:r w:rsidR="005B77F4">
        <w:rPr>
          <w:sz w:val="24"/>
          <w:szCs w:val="24"/>
          <w:lang w:eastAsia="en-US"/>
        </w:rPr>
        <w:t xml:space="preserve">, касащи </w:t>
      </w:r>
      <w:r w:rsidR="002B2BB8">
        <w:rPr>
          <w:sz w:val="24"/>
          <w:szCs w:val="24"/>
          <w:lang w:eastAsia="en-US"/>
        </w:rPr>
        <w:t>разглежданите в дисертационния труд технологии,</w:t>
      </w:r>
      <w:r w:rsidR="005B77F4">
        <w:rPr>
          <w:sz w:val="24"/>
          <w:szCs w:val="24"/>
          <w:lang w:eastAsia="en-US"/>
        </w:rPr>
        <w:t xml:space="preserve"> обхващат 20-25 годишен период. </w:t>
      </w:r>
      <w:r w:rsidR="009728B9" w:rsidRPr="00683E9D">
        <w:rPr>
          <w:sz w:val="24"/>
          <w:szCs w:val="24"/>
        </w:rPr>
        <w:t xml:space="preserve">Представен е и списък от </w:t>
      </w:r>
      <w:r w:rsidR="00133410" w:rsidRPr="00683E9D">
        <w:rPr>
          <w:sz w:val="24"/>
          <w:szCs w:val="24"/>
        </w:rPr>
        <w:t>3</w:t>
      </w:r>
      <w:r w:rsidR="009728B9" w:rsidRPr="00683E9D">
        <w:rPr>
          <w:sz w:val="24"/>
          <w:szCs w:val="24"/>
        </w:rPr>
        <w:t xml:space="preserve"> авторски публикации, пряко свързани с темата на дисертацията.</w:t>
      </w:r>
      <w:r w:rsidR="00017568" w:rsidRPr="00683E9D">
        <w:rPr>
          <w:sz w:val="24"/>
          <w:szCs w:val="24"/>
        </w:rPr>
        <w:t xml:space="preserve"> </w:t>
      </w:r>
    </w:p>
    <w:p w14:paraId="3894F9D1" w14:textId="1C2EF50B" w:rsidR="00133410" w:rsidRPr="00C71713" w:rsidRDefault="00017568" w:rsidP="00AE1B47">
      <w:pPr>
        <w:tabs>
          <w:tab w:val="left" w:pos="284"/>
          <w:tab w:val="left" w:pos="567"/>
          <w:tab w:val="left" w:pos="851"/>
        </w:tabs>
        <w:spacing w:after="0" w:line="276" w:lineRule="auto"/>
        <w:ind w:firstLine="567"/>
        <w:contextualSpacing/>
        <w:rPr>
          <w:color w:val="000000" w:themeColor="text1"/>
          <w:sz w:val="24"/>
          <w:szCs w:val="24"/>
        </w:rPr>
      </w:pPr>
      <w:r w:rsidRPr="00683E9D">
        <w:rPr>
          <w:sz w:val="24"/>
          <w:szCs w:val="24"/>
        </w:rPr>
        <w:t>Дисертационният труд е структуриран</w:t>
      </w:r>
      <w:r w:rsidR="00544513" w:rsidRPr="00683E9D">
        <w:rPr>
          <w:sz w:val="24"/>
          <w:szCs w:val="24"/>
        </w:rPr>
        <w:t>,</w:t>
      </w:r>
      <w:r w:rsidRPr="00683E9D">
        <w:rPr>
          <w:sz w:val="24"/>
          <w:szCs w:val="24"/>
        </w:rPr>
        <w:t xml:space="preserve"> както </w:t>
      </w:r>
      <w:r w:rsidRPr="00A4629E">
        <w:rPr>
          <w:sz w:val="24"/>
          <w:szCs w:val="24"/>
        </w:rPr>
        <w:t>следва: въведение,</w:t>
      </w:r>
      <w:r w:rsidR="00133410" w:rsidRPr="00A4629E">
        <w:rPr>
          <w:sz w:val="24"/>
          <w:szCs w:val="24"/>
        </w:rPr>
        <w:t xml:space="preserve"> литературен обзор</w:t>
      </w:r>
      <w:r w:rsidR="00611852" w:rsidRPr="00A4629E">
        <w:rPr>
          <w:sz w:val="24"/>
          <w:szCs w:val="24"/>
        </w:rPr>
        <w:t xml:space="preserve"> (част </w:t>
      </w:r>
      <w:r w:rsidR="00611852" w:rsidRPr="00A4629E">
        <w:rPr>
          <w:sz w:val="24"/>
          <w:szCs w:val="24"/>
          <w:lang w:val="en-US"/>
        </w:rPr>
        <w:t>I</w:t>
      </w:r>
      <w:r w:rsidR="00681D38" w:rsidRPr="00A4629E">
        <w:rPr>
          <w:sz w:val="24"/>
          <w:szCs w:val="24"/>
        </w:rPr>
        <w:t xml:space="preserve">, глава </w:t>
      </w:r>
      <w:r w:rsidR="00681D38" w:rsidRPr="00A4629E">
        <w:rPr>
          <w:sz w:val="24"/>
          <w:szCs w:val="24"/>
          <w:lang w:val="en-US"/>
        </w:rPr>
        <w:t>I</w:t>
      </w:r>
      <w:r w:rsidR="00611852" w:rsidRPr="00A4629E">
        <w:rPr>
          <w:sz w:val="24"/>
          <w:szCs w:val="24"/>
        </w:rPr>
        <w:t>)</w:t>
      </w:r>
      <w:r w:rsidR="00133410" w:rsidRPr="00A4629E">
        <w:rPr>
          <w:sz w:val="24"/>
          <w:szCs w:val="24"/>
        </w:rPr>
        <w:t xml:space="preserve">, цел и задачи на дисертационния труд </w:t>
      </w:r>
      <w:r w:rsidR="00554495" w:rsidRPr="00A4629E">
        <w:rPr>
          <w:sz w:val="24"/>
          <w:szCs w:val="24"/>
        </w:rPr>
        <w:t xml:space="preserve">(част </w:t>
      </w:r>
      <w:r w:rsidR="00554495" w:rsidRPr="00A4629E">
        <w:rPr>
          <w:sz w:val="24"/>
          <w:szCs w:val="24"/>
          <w:lang w:val="en-US"/>
        </w:rPr>
        <w:t>II</w:t>
      </w:r>
      <w:r w:rsidR="00681D38" w:rsidRPr="00A4629E">
        <w:rPr>
          <w:sz w:val="24"/>
          <w:szCs w:val="24"/>
        </w:rPr>
        <w:t xml:space="preserve">, глава </w:t>
      </w:r>
      <w:r w:rsidR="00681D38" w:rsidRPr="00A4629E">
        <w:rPr>
          <w:sz w:val="24"/>
          <w:szCs w:val="24"/>
          <w:lang w:val="en-US"/>
        </w:rPr>
        <w:t>II</w:t>
      </w:r>
      <w:r w:rsidR="00554495" w:rsidRPr="00A4629E">
        <w:rPr>
          <w:sz w:val="24"/>
          <w:szCs w:val="24"/>
        </w:rPr>
        <w:t xml:space="preserve">) </w:t>
      </w:r>
      <w:r w:rsidR="00133410" w:rsidRPr="00A4629E">
        <w:rPr>
          <w:sz w:val="24"/>
          <w:szCs w:val="24"/>
        </w:rPr>
        <w:t>(актуалност на проблема, цел и задачи), методология на изследването</w:t>
      </w:r>
      <w:r w:rsidR="00554495" w:rsidRPr="00A4629E">
        <w:rPr>
          <w:sz w:val="24"/>
          <w:szCs w:val="24"/>
        </w:rPr>
        <w:t xml:space="preserve"> (част </w:t>
      </w:r>
      <w:r w:rsidR="00554495" w:rsidRPr="00A4629E">
        <w:rPr>
          <w:sz w:val="24"/>
          <w:szCs w:val="24"/>
          <w:lang w:val="en-US"/>
        </w:rPr>
        <w:t>III</w:t>
      </w:r>
      <w:r w:rsidR="00681D38" w:rsidRPr="00A4629E">
        <w:rPr>
          <w:sz w:val="24"/>
          <w:szCs w:val="24"/>
        </w:rPr>
        <w:t xml:space="preserve">, глава </w:t>
      </w:r>
      <w:r w:rsidR="00681D38" w:rsidRPr="00A4629E">
        <w:rPr>
          <w:sz w:val="24"/>
          <w:szCs w:val="24"/>
          <w:lang w:val="en-US"/>
        </w:rPr>
        <w:t>III</w:t>
      </w:r>
      <w:r w:rsidR="00554495" w:rsidRPr="00A4629E">
        <w:rPr>
          <w:sz w:val="24"/>
          <w:szCs w:val="24"/>
        </w:rPr>
        <w:t xml:space="preserve">), </w:t>
      </w:r>
      <w:r w:rsidR="00B12AE0" w:rsidRPr="00A4629E">
        <w:rPr>
          <w:sz w:val="24"/>
          <w:szCs w:val="24"/>
        </w:rPr>
        <w:t>част</w:t>
      </w:r>
      <w:r w:rsidR="00B12AE0" w:rsidRPr="00683E9D">
        <w:rPr>
          <w:sz w:val="24"/>
          <w:szCs w:val="24"/>
        </w:rPr>
        <w:t xml:space="preserve"> </w:t>
      </w:r>
      <w:r w:rsidR="00B12AE0" w:rsidRPr="00683E9D">
        <w:rPr>
          <w:sz w:val="24"/>
          <w:szCs w:val="24"/>
          <w:lang w:val="en-US"/>
        </w:rPr>
        <w:t>IV</w:t>
      </w:r>
      <w:r w:rsidR="00B12AE0" w:rsidRPr="00683E9D">
        <w:rPr>
          <w:sz w:val="24"/>
          <w:szCs w:val="24"/>
        </w:rPr>
        <w:t xml:space="preserve"> </w:t>
      </w:r>
      <w:r w:rsidR="00F22F63">
        <w:rPr>
          <w:sz w:val="24"/>
          <w:szCs w:val="24"/>
        </w:rPr>
        <w:t>(</w:t>
      </w:r>
      <w:r w:rsidR="00B12AE0" w:rsidRPr="00683E9D">
        <w:rPr>
          <w:sz w:val="24"/>
          <w:szCs w:val="24"/>
        </w:rPr>
        <w:t xml:space="preserve">глава </w:t>
      </w:r>
      <w:r w:rsidR="00B12AE0" w:rsidRPr="00C71713">
        <w:rPr>
          <w:sz w:val="24"/>
          <w:szCs w:val="24"/>
        </w:rPr>
        <w:t xml:space="preserve"> </w:t>
      </w:r>
      <w:r w:rsidR="00B12AE0" w:rsidRPr="00683E9D">
        <w:rPr>
          <w:sz w:val="24"/>
          <w:szCs w:val="24"/>
          <w:lang w:val="en-US"/>
        </w:rPr>
        <w:t>IV</w:t>
      </w:r>
      <w:r w:rsidR="00F22F63">
        <w:rPr>
          <w:sz w:val="24"/>
          <w:szCs w:val="24"/>
        </w:rPr>
        <w:t>)</w:t>
      </w:r>
      <w:r w:rsidR="00B12AE0" w:rsidRPr="00C71713">
        <w:rPr>
          <w:sz w:val="24"/>
          <w:szCs w:val="24"/>
        </w:rPr>
        <w:t xml:space="preserve"> </w:t>
      </w:r>
      <w:r w:rsidR="00B12AE0" w:rsidRPr="00683E9D">
        <w:rPr>
          <w:sz w:val="24"/>
          <w:szCs w:val="24"/>
        </w:rPr>
        <w:t xml:space="preserve"> - </w:t>
      </w:r>
      <w:r w:rsidR="00554495" w:rsidRPr="00C71713">
        <w:rPr>
          <w:sz w:val="24"/>
          <w:szCs w:val="24"/>
        </w:rPr>
        <w:t>експериментални изследвания</w:t>
      </w:r>
      <w:r w:rsidR="00B12AE0" w:rsidRPr="00683E9D">
        <w:rPr>
          <w:b/>
          <w:bCs/>
          <w:color w:val="000000" w:themeColor="text1"/>
          <w:sz w:val="24"/>
          <w:szCs w:val="24"/>
        </w:rPr>
        <w:t xml:space="preserve"> </w:t>
      </w:r>
      <w:r w:rsidR="00554495" w:rsidRPr="00683E9D">
        <w:rPr>
          <w:color w:val="000000" w:themeColor="text1"/>
          <w:sz w:val="24"/>
          <w:szCs w:val="24"/>
        </w:rPr>
        <w:t xml:space="preserve">за </w:t>
      </w:r>
      <w:r w:rsidR="00B12AE0" w:rsidRPr="00683E9D">
        <w:rPr>
          <w:color w:val="000000" w:themeColor="text1"/>
          <w:sz w:val="24"/>
          <w:szCs w:val="24"/>
        </w:rPr>
        <w:t xml:space="preserve">повишаване ефективността на рудоподготовка, чрез оптимизиране процеса </w:t>
      </w:r>
      <w:r w:rsidR="00F22F63">
        <w:rPr>
          <w:color w:val="000000" w:themeColor="text1"/>
          <w:sz w:val="24"/>
          <w:szCs w:val="24"/>
        </w:rPr>
        <w:t xml:space="preserve">на </w:t>
      </w:r>
      <w:r w:rsidR="00B12AE0" w:rsidRPr="00683E9D">
        <w:rPr>
          <w:color w:val="000000" w:themeColor="text1"/>
          <w:sz w:val="24"/>
          <w:szCs w:val="24"/>
        </w:rPr>
        <w:t>трошене в ОФ „Ерма река“, гр. Златоград</w:t>
      </w:r>
      <w:r w:rsidR="00356F8C">
        <w:rPr>
          <w:color w:val="000000" w:themeColor="text1"/>
          <w:sz w:val="24"/>
          <w:szCs w:val="24"/>
          <w:lang w:val="en-US"/>
        </w:rPr>
        <w:t>;</w:t>
      </w:r>
      <w:r w:rsidR="00B12AE0" w:rsidRPr="00683E9D">
        <w:rPr>
          <w:color w:val="000000" w:themeColor="text1"/>
          <w:sz w:val="24"/>
          <w:szCs w:val="24"/>
        </w:rPr>
        <w:t xml:space="preserve"> </w:t>
      </w:r>
      <w:r w:rsidR="00AE1B47" w:rsidRPr="00683E9D">
        <w:rPr>
          <w:color w:val="000000" w:themeColor="text1"/>
          <w:sz w:val="24"/>
          <w:szCs w:val="24"/>
        </w:rPr>
        <w:t>п</w:t>
      </w:r>
      <w:r w:rsidR="00B12AE0" w:rsidRPr="00683E9D">
        <w:rPr>
          <w:color w:val="000000" w:themeColor="text1"/>
          <w:sz w:val="24"/>
          <w:szCs w:val="24"/>
        </w:rPr>
        <w:t xml:space="preserve">овишаване ефективността на пресяване </w:t>
      </w:r>
      <w:r w:rsidR="002145A3">
        <w:rPr>
          <w:color w:val="000000" w:themeColor="text1"/>
          <w:sz w:val="24"/>
          <w:szCs w:val="24"/>
        </w:rPr>
        <w:t>(</w:t>
      </w:r>
      <w:r w:rsidR="00B12AE0" w:rsidRPr="00683E9D">
        <w:rPr>
          <w:color w:val="000000" w:themeColor="text1"/>
          <w:sz w:val="24"/>
          <w:szCs w:val="24"/>
        </w:rPr>
        <w:t xml:space="preserve">чрез оптимизиране захранването на рудата в процеса на </w:t>
      </w:r>
      <w:r w:rsidR="00B12AE0" w:rsidRPr="00683E9D">
        <w:rPr>
          <w:color w:val="000000" w:themeColor="text1"/>
          <w:sz w:val="24"/>
          <w:szCs w:val="24"/>
        </w:rPr>
        <w:lastRenderedPageBreak/>
        <w:t>трошене</w:t>
      </w:r>
      <w:r w:rsidR="002145A3">
        <w:rPr>
          <w:color w:val="000000" w:themeColor="text1"/>
          <w:sz w:val="24"/>
          <w:szCs w:val="24"/>
        </w:rPr>
        <w:t>)</w:t>
      </w:r>
      <w:r w:rsidR="00B12AE0" w:rsidRPr="00683E9D">
        <w:rPr>
          <w:color w:val="000000" w:themeColor="text1"/>
          <w:sz w:val="24"/>
          <w:szCs w:val="24"/>
        </w:rPr>
        <w:t xml:space="preserve">, </w:t>
      </w:r>
      <w:r w:rsidR="00AE1B47" w:rsidRPr="00683E9D">
        <w:rPr>
          <w:color w:val="000000" w:themeColor="text1"/>
          <w:sz w:val="24"/>
          <w:szCs w:val="24"/>
        </w:rPr>
        <w:t>п</w:t>
      </w:r>
      <w:r w:rsidR="00B12AE0" w:rsidRPr="00683E9D">
        <w:rPr>
          <w:color w:val="000000" w:themeColor="text1"/>
          <w:sz w:val="24"/>
          <w:szCs w:val="24"/>
        </w:rPr>
        <w:t xml:space="preserve">овишаване турбулентността на пулпа </w:t>
      </w:r>
      <w:r w:rsidR="002145A3">
        <w:rPr>
          <w:color w:val="000000" w:themeColor="text1"/>
          <w:sz w:val="24"/>
          <w:szCs w:val="24"/>
        </w:rPr>
        <w:t>(</w:t>
      </w:r>
      <w:r w:rsidR="00B12AE0" w:rsidRPr="00683E9D">
        <w:rPr>
          <w:color w:val="000000" w:themeColor="text1"/>
          <w:sz w:val="24"/>
          <w:szCs w:val="24"/>
        </w:rPr>
        <w:t>чрез промяна на числото на Рейнолдс</w:t>
      </w:r>
      <w:r w:rsidR="002145A3">
        <w:rPr>
          <w:color w:val="000000" w:themeColor="text1"/>
          <w:sz w:val="24"/>
          <w:szCs w:val="24"/>
        </w:rPr>
        <w:t>)</w:t>
      </w:r>
      <w:r w:rsidR="00B12AE0" w:rsidRPr="00683E9D">
        <w:rPr>
          <w:color w:val="000000" w:themeColor="text1"/>
          <w:sz w:val="24"/>
          <w:szCs w:val="24"/>
        </w:rPr>
        <w:t xml:space="preserve">, </w:t>
      </w:r>
      <w:r w:rsidR="00AE1B47" w:rsidRPr="00683E9D">
        <w:rPr>
          <w:color w:val="000000" w:themeColor="text1"/>
          <w:sz w:val="24"/>
          <w:szCs w:val="24"/>
        </w:rPr>
        <w:t>о</w:t>
      </w:r>
      <w:r w:rsidR="00B12AE0" w:rsidRPr="00683E9D">
        <w:rPr>
          <w:color w:val="000000" w:themeColor="text1"/>
          <w:sz w:val="24"/>
          <w:szCs w:val="24"/>
        </w:rPr>
        <w:t xml:space="preserve">птимизиране на процесите в цикъла на оловна </w:t>
      </w:r>
      <w:r w:rsidR="00B12AE0" w:rsidRPr="00C16B42">
        <w:rPr>
          <w:color w:val="000000" w:themeColor="text1"/>
          <w:sz w:val="24"/>
          <w:szCs w:val="24"/>
        </w:rPr>
        <w:t>флотация</w:t>
      </w:r>
      <w:r w:rsidR="00AE1B47" w:rsidRPr="00C16B42">
        <w:rPr>
          <w:color w:val="000000" w:themeColor="text1"/>
          <w:sz w:val="24"/>
          <w:szCs w:val="24"/>
        </w:rPr>
        <w:t>,</w:t>
      </w:r>
      <w:r w:rsidR="00B12AE0" w:rsidRPr="00C16B42">
        <w:rPr>
          <w:bCs/>
          <w:color w:val="000000" w:themeColor="text1"/>
          <w:sz w:val="24"/>
          <w:szCs w:val="24"/>
        </w:rPr>
        <w:t xml:space="preserve"> </w:t>
      </w:r>
      <w:r w:rsidR="00AE1B47" w:rsidRPr="00C16B42">
        <w:rPr>
          <w:bCs/>
          <w:color w:val="000000" w:themeColor="text1"/>
          <w:sz w:val="24"/>
          <w:szCs w:val="24"/>
        </w:rPr>
        <w:t>о</w:t>
      </w:r>
      <w:r w:rsidR="00B12AE0" w:rsidRPr="00C16B42">
        <w:rPr>
          <w:bCs/>
          <w:color w:val="000000" w:themeColor="text1"/>
          <w:sz w:val="24"/>
          <w:szCs w:val="24"/>
        </w:rPr>
        <w:t>птимизиране</w:t>
      </w:r>
      <w:r w:rsidR="00B12AE0" w:rsidRPr="00683E9D">
        <w:rPr>
          <w:bCs/>
          <w:color w:val="000000" w:themeColor="text1"/>
          <w:sz w:val="24"/>
          <w:szCs w:val="24"/>
        </w:rPr>
        <w:t xml:space="preserve"> разходите на използваните реагенти в технологичната флотационна схема </w:t>
      </w:r>
      <w:r w:rsidR="00356F8C">
        <w:rPr>
          <w:bCs/>
          <w:color w:val="000000" w:themeColor="text1"/>
          <w:sz w:val="24"/>
          <w:szCs w:val="24"/>
          <w:lang w:val="en-US"/>
        </w:rPr>
        <w:t xml:space="preserve">– </w:t>
      </w:r>
      <w:r w:rsidR="00356F8C">
        <w:rPr>
          <w:bCs/>
          <w:color w:val="000000" w:themeColor="text1"/>
          <w:sz w:val="24"/>
          <w:szCs w:val="24"/>
        </w:rPr>
        <w:t xml:space="preserve">всички в </w:t>
      </w:r>
      <w:r w:rsidR="00B12AE0" w:rsidRPr="00683E9D">
        <w:rPr>
          <w:bCs/>
          <w:color w:val="000000" w:themeColor="text1"/>
          <w:sz w:val="24"/>
          <w:szCs w:val="24"/>
        </w:rPr>
        <w:t>ОФ „Тораница“, гр. Крива Паланка, Република Северна Македония</w:t>
      </w:r>
      <w:r w:rsidR="00AE1B47" w:rsidRPr="00683E9D">
        <w:rPr>
          <w:color w:val="000000" w:themeColor="text1"/>
          <w:sz w:val="24"/>
          <w:szCs w:val="24"/>
        </w:rPr>
        <w:t xml:space="preserve"> </w:t>
      </w:r>
      <w:r w:rsidR="00AE1B47" w:rsidRPr="00FB32B3">
        <w:rPr>
          <w:color w:val="000000" w:themeColor="text1"/>
          <w:sz w:val="24"/>
          <w:szCs w:val="24"/>
        </w:rPr>
        <w:t xml:space="preserve">и оптимизиране обезводняването на концентратите в ОФ „Ерма река“, гр. Златоград. В част </w:t>
      </w:r>
      <w:r w:rsidR="00AE1B47" w:rsidRPr="00FB32B3">
        <w:rPr>
          <w:color w:val="000000" w:themeColor="text1"/>
          <w:sz w:val="24"/>
          <w:szCs w:val="24"/>
          <w:lang w:val="en-US"/>
        </w:rPr>
        <w:t>V</w:t>
      </w:r>
      <w:r w:rsidR="00AE1B47" w:rsidRPr="00FB32B3">
        <w:rPr>
          <w:color w:val="000000" w:themeColor="text1"/>
          <w:sz w:val="24"/>
          <w:szCs w:val="24"/>
        </w:rPr>
        <w:t xml:space="preserve">, са представени </w:t>
      </w:r>
      <w:r w:rsidR="008B4752" w:rsidRPr="00FB32B3">
        <w:rPr>
          <w:sz w:val="24"/>
          <w:szCs w:val="24"/>
        </w:rPr>
        <w:t>обобщени изводи и заключение</w:t>
      </w:r>
      <w:r w:rsidR="00A4629E" w:rsidRPr="00FB32B3">
        <w:rPr>
          <w:color w:val="000000" w:themeColor="text1"/>
          <w:sz w:val="24"/>
          <w:szCs w:val="24"/>
        </w:rPr>
        <w:t xml:space="preserve"> (глава </w:t>
      </w:r>
      <w:r w:rsidR="00A4629E" w:rsidRPr="00FB32B3">
        <w:rPr>
          <w:color w:val="000000" w:themeColor="text1"/>
          <w:sz w:val="24"/>
          <w:szCs w:val="24"/>
          <w:lang w:val="en-US"/>
        </w:rPr>
        <w:t>V</w:t>
      </w:r>
      <w:r w:rsidR="00A4629E" w:rsidRPr="00FB32B3">
        <w:rPr>
          <w:color w:val="000000" w:themeColor="text1"/>
          <w:sz w:val="24"/>
          <w:szCs w:val="24"/>
        </w:rPr>
        <w:t>)</w:t>
      </w:r>
      <w:r w:rsidR="008B4752" w:rsidRPr="00FB32B3">
        <w:rPr>
          <w:sz w:val="24"/>
          <w:szCs w:val="24"/>
        </w:rPr>
        <w:t xml:space="preserve">, научно-приложни приноси (глава </w:t>
      </w:r>
      <w:r w:rsidR="008B4752" w:rsidRPr="00FB32B3">
        <w:rPr>
          <w:sz w:val="24"/>
          <w:szCs w:val="24"/>
          <w:lang w:val="en-US"/>
        </w:rPr>
        <w:t>VI</w:t>
      </w:r>
      <w:r w:rsidR="008B4752" w:rsidRPr="00FB32B3">
        <w:rPr>
          <w:sz w:val="24"/>
          <w:szCs w:val="24"/>
        </w:rPr>
        <w:t xml:space="preserve">), публикации по дисертацията (глава </w:t>
      </w:r>
      <w:r w:rsidR="008B4752" w:rsidRPr="00FB32B3">
        <w:rPr>
          <w:sz w:val="24"/>
          <w:szCs w:val="24"/>
          <w:lang w:val="en-US"/>
        </w:rPr>
        <w:t>VII</w:t>
      </w:r>
      <w:r w:rsidR="008B4752" w:rsidRPr="00FB32B3">
        <w:rPr>
          <w:sz w:val="24"/>
          <w:szCs w:val="24"/>
        </w:rPr>
        <w:t xml:space="preserve">) и литература (глава </w:t>
      </w:r>
      <w:r w:rsidR="00AE1B47" w:rsidRPr="00FB32B3">
        <w:rPr>
          <w:sz w:val="24"/>
          <w:szCs w:val="24"/>
          <w:lang w:val="en-US"/>
        </w:rPr>
        <w:t>VIII</w:t>
      </w:r>
      <w:r w:rsidR="008B4752" w:rsidRPr="00FB32B3">
        <w:rPr>
          <w:sz w:val="24"/>
          <w:szCs w:val="24"/>
        </w:rPr>
        <w:t xml:space="preserve">). </w:t>
      </w:r>
      <w:r w:rsidR="00133410" w:rsidRPr="00FB32B3">
        <w:rPr>
          <w:sz w:val="24"/>
          <w:szCs w:val="24"/>
        </w:rPr>
        <w:t>Изведени са</w:t>
      </w:r>
      <w:r w:rsidR="00133410" w:rsidRPr="00683E9D">
        <w:rPr>
          <w:sz w:val="24"/>
          <w:szCs w:val="24"/>
        </w:rPr>
        <w:t xml:space="preserve"> списък на фигурите и списък на таблиците</w:t>
      </w:r>
      <w:r w:rsidR="00AE1B47" w:rsidRPr="00C71713">
        <w:rPr>
          <w:sz w:val="24"/>
          <w:szCs w:val="24"/>
        </w:rPr>
        <w:t>.</w:t>
      </w:r>
      <w:r w:rsidR="008B4752" w:rsidRPr="00683E9D">
        <w:rPr>
          <w:sz w:val="24"/>
          <w:szCs w:val="24"/>
        </w:rPr>
        <w:t xml:space="preserve"> </w:t>
      </w:r>
    </w:p>
    <w:p w14:paraId="78C48B18" w14:textId="126F21D8" w:rsidR="009A38C3" w:rsidRPr="00683E9D" w:rsidRDefault="009A38C3" w:rsidP="009A38C3">
      <w:pPr>
        <w:tabs>
          <w:tab w:val="left" w:pos="284"/>
          <w:tab w:val="left" w:pos="567"/>
          <w:tab w:val="left" w:pos="851"/>
        </w:tabs>
        <w:spacing w:after="0" w:line="276" w:lineRule="auto"/>
        <w:ind w:firstLine="567"/>
        <w:contextualSpacing/>
        <w:rPr>
          <w:color w:val="auto"/>
          <w:sz w:val="24"/>
          <w:szCs w:val="24"/>
        </w:rPr>
      </w:pPr>
      <w:r w:rsidRPr="00C71713">
        <w:rPr>
          <w:color w:val="auto"/>
          <w:sz w:val="24"/>
          <w:szCs w:val="24"/>
        </w:rPr>
        <w:t xml:space="preserve">Темата на дисертацията е много актуална и практически значима, поради факта, че оптимизацията на технологичните процеси при </w:t>
      </w:r>
      <w:r w:rsidRPr="00555D1F">
        <w:rPr>
          <w:color w:val="auto"/>
          <w:sz w:val="24"/>
          <w:szCs w:val="24"/>
        </w:rPr>
        <w:t>преработ</w:t>
      </w:r>
      <w:r w:rsidR="00555D1F" w:rsidRPr="00555D1F">
        <w:rPr>
          <w:color w:val="auto"/>
          <w:sz w:val="24"/>
          <w:szCs w:val="24"/>
        </w:rPr>
        <w:t>ването</w:t>
      </w:r>
      <w:r w:rsidRPr="00555D1F">
        <w:rPr>
          <w:color w:val="auto"/>
          <w:sz w:val="24"/>
          <w:szCs w:val="24"/>
        </w:rPr>
        <w:t xml:space="preserve"> на</w:t>
      </w:r>
      <w:r w:rsidRPr="00C71713">
        <w:rPr>
          <w:color w:val="auto"/>
          <w:sz w:val="24"/>
          <w:szCs w:val="24"/>
        </w:rPr>
        <w:t xml:space="preserve"> оловно-цинкови руди е пряко свързана с повишаване ефективността на минно-обогатителната индустрия, намаляване на производствените разходи и ограничаване загубите на ценни метали в условията на нарастващи изисквания за ресурсна и енергийна ефективност.</w:t>
      </w:r>
      <w:r w:rsidRPr="00683E9D">
        <w:rPr>
          <w:sz w:val="24"/>
          <w:szCs w:val="24"/>
        </w:rPr>
        <w:t xml:space="preserve"> </w:t>
      </w:r>
      <w:r w:rsidR="00721B6E">
        <w:rPr>
          <w:color w:val="auto"/>
          <w:sz w:val="24"/>
          <w:szCs w:val="24"/>
        </w:rPr>
        <w:t>О</w:t>
      </w:r>
      <w:r w:rsidRPr="00C71713">
        <w:rPr>
          <w:color w:val="auto"/>
          <w:sz w:val="24"/>
          <w:szCs w:val="24"/>
        </w:rPr>
        <w:t>ловото и цинкът са стратегически метали с широко приложение в металургията, енергетиката, строителството и машиностроенето. Ефективното им извличане от рудите гарантира по-пълно оползотворяване на националната суровинна база и намалява зависимостта от внос на първични суровини.</w:t>
      </w:r>
      <w:r w:rsidRPr="00683E9D">
        <w:rPr>
          <w:color w:val="auto"/>
          <w:sz w:val="24"/>
          <w:szCs w:val="24"/>
        </w:rPr>
        <w:t xml:space="preserve"> </w:t>
      </w:r>
      <w:r w:rsidRPr="00C71713">
        <w:rPr>
          <w:color w:val="auto"/>
          <w:sz w:val="24"/>
          <w:szCs w:val="24"/>
        </w:rPr>
        <w:t>Оптимизацията на технологичните процеси в обогатителните фабрики води до повишаване на извличането на ценните компоненти, намаляване на загубите в отпадъците и ограничаване на разхода на електроенергия и реагенти. Това има пряк икономически ефект чрез намаляване на себестойността на продукцията и повишаване конкурентоспособността на предприятията.</w:t>
      </w:r>
      <w:r w:rsidRPr="00683E9D">
        <w:rPr>
          <w:color w:val="auto"/>
          <w:sz w:val="24"/>
          <w:szCs w:val="24"/>
        </w:rPr>
        <w:t xml:space="preserve"> </w:t>
      </w:r>
      <w:r w:rsidRPr="00C71713">
        <w:rPr>
          <w:color w:val="auto"/>
          <w:sz w:val="24"/>
          <w:szCs w:val="24"/>
        </w:rPr>
        <w:t xml:space="preserve">Наред с икономическите ползи, подобни решения имат и съществен екологичен </w:t>
      </w:r>
      <w:r w:rsidRPr="006B19AD">
        <w:rPr>
          <w:color w:val="auto"/>
          <w:sz w:val="24"/>
          <w:szCs w:val="24"/>
        </w:rPr>
        <w:t xml:space="preserve">аспект, а именно: по-пълното извличане на металите и намаляването на отпадъците ограничават </w:t>
      </w:r>
      <w:r w:rsidR="007C4193" w:rsidRPr="006B19AD">
        <w:rPr>
          <w:color w:val="auto"/>
          <w:sz w:val="24"/>
          <w:szCs w:val="24"/>
        </w:rPr>
        <w:t xml:space="preserve">отрицателното </w:t>
      </w:r>
      <w:r w:rsidRPr="006B19AD">
        <w:rPr>
          <w:color w:val="auto"/>
          <w:sz w:val="24"/>
          <w:szCs w:val="24"/>
        </w:rPr>
        <w:t xml:space="preserve">въздействие върху </w:t>
      </w:r>
      <w:r w:rsidRPr="00C71713">
        <w:rPr>
          <w:color w:val="auto"/>
          <w:sz w:val="24"/>
          <w:szCs w:val="24"/>
        </w:rPr>
        <w:t>околната среда и допринасят за по-устойчиво управление на природните ресурси.</w:t>
      </w:r>
      <w:r w:rsidRPr="00683E9D">
        <w:rPr>
          <w:color w:val="auto"/>
          <w:sz w:val="24"/>
          <w:szCs w:val="24"/>
        </w:rPr>
        <w:t xml:space="preserve"> </w:t>
      </w:r>
      <w:r w:rsidRPr="00C71713">
        <w:rPr>
          <w:color w:val="auto"/>
          <w:sz w:val="24"/>
          <w:szCs w:val="24"/>
        </w:rPr>
        <w:t>В този смисъл изследваната проблематика е важна както от научна, така и от производствена и обществена гледна точка.</w:t>
      </w:r>
    </w:p>
    <w:p w14:paraId="6F2C4F2A" w14:textId="16F5E3B0" w:rsidR="00E33209" w:rsidRPr="00683E9D" w:rsidRDefault="00272EF8" w:rsidP="009A38C3">
      <w:pPr>
        <w:tabs>
          <w:tab w:val="left" w:pos="284"/>
          <w:tab w:val="left" w:pos="567"/>
          <w:tab w:val="left" w:pos="851"/>
        </w:tabs>
        <w:spacing w:after="0" w:line="276" w:lineRule="auto"/>
        <w:ind w:firstLine="567"/>
        <w:contextualSpacing/>
        <w:rPr>
          <w:sz w:val="24"/>
          <w:szCs w:val="24"/>
        </w:rPr>
      </w:pPr>
      <w:r w:rsidRPr="00683E9D">
        <w:rPr>
          <w:sz w:val="24"/>
          <w:szCs w:val="24"/>
        </w:rPr>
        <w:t xml:space="preserve">Целта на дисертационния труд е формулирана </w:t>
      </w:r>
      <w:r w:rsidR="00F64D68" w:rsidRPr="00683E9D">
        <w:rPr>
          <w:sz w:val="24"/>
          <w:szCs w:val="24"/>
        </w:rPr>
        <w:t xml:space="preserve">ясно и </w:t>
      </w:r>
      <w:r w:rsidRPr="00683E9D">
        <w:rPr>
          <w:sz w:val="24"/>
          <w:szCs w:val="24"/>
        </w:rPr>
        <w:t xml:space="preserve">точно, </w:t>
      </w:r>
      <w:r w:rsidR="00F64D68" w:rsidRPr="00683E9D">
        <w:rPr>
          <w:sz w:val="24"/>
          <w:szCs w:val="24"/>
        </w:rPr>
        <w:t xml:space="preserve">като </w:t>
      </w:r>
      <w:r w:rsidRPr="00683E9D">
        <w:rPr>
          <w:sz w:val="24"/>
          <w:szCs w:val="24"/>
        </w:rPr>
        <w:t>задачите произлизат логично</w:t>
      </w:r>
      <w:r w:rsidR="00E33209" w:rsidRPr="00683E9D">
        <w:rPr>
          <w:sz w:val="24"/>
          <w:szCs w:val="24"/>
        </w:rPr>
        <w:t xml:space="preserve"> от целта. От цялостния </w:t>
      </w:r>
      <w:r w:rsidR="00C51E3B" w:rsidRPr="00683E9D">
        <w:rPr>
          <w:sz w:val="24"/>
          <w:szCs w:val="24"/>
        </w:rPr>
        <w:t xml:space="preserve">научен </w:t>
      </w:r>
      <w:r w:rsidR="00E33209" w:rsidRPr="00683E9D">
        <w:rPr>
          <w:sz w:val="24"/>
          <w:szCs w:val="24"/>
        </w:rPr>
        <w:t xml:space="preserve">подход в дисертационния труд ясно проличава, че </w:t>
      </w:r>
      <w:r w:rsidR="00933B72" w:rsidRPr="00683E9D">
        <w:rPr>
          <w:sz w:val="24"/>
          <w:szCs w:val="24"/>
        </w:rPr>
        <w:t>ас. м</w:t>
      </w:r>
      <w:r w:rsidR="00933B72" w:rsidRPr="00C71713">
        <w:rPr>
          <w:sz w:val="24"/>
          <w:szCs w:val="24"/>
        </w:rPr>
        <w:t xml:space="preserve">аг. инж. </w:t>
      </w:r>
      <w:r w:rsidR="000310D1" w:rsidRPr="00683E9D">
        <w:rPr>
          <w:sz w:val="24"/>
          <w:szCs w:val="24"/>
        </w:rPr>
        <w:t xml:space="preserve">Михаил Димитров Петров </w:t>
      </w:r>
      <w:r w:rsidR="00E33209" w:rsidRPr="00683E9D">
        <w:rPr>
          <w:sz w:val="24"/>
          <w:szCs w:val="24"/>
        </w:rPr>
        <w:t>много добре познава изследваната тематика и научна</w:t>
      </w:r>
      <w:r w:rsidR="00C16B42">
        <w:rPr>
          <w:sz w:val="24"/>
          <w:szCs w:val="24"/>
        </w:rPr>
        <w:t>та</w:t>
      </w:r>
      <w:r w:rsidR="00E33209" w:rsidRPr="00683E9D">
        <w:rPr>
          <w:sz w:val="24"/>
          <w:szCs w:val="24"/>
        </w:rPr>
        <w:t xml:space="preserve"> литература</w:t>
      </w:r>
      <w:r w:rsidR="00544513" w:rsidRPr="00683E9D">
        <w:rPr>
          <w:sz w:val="24"/>
          <w:szCs w:val="24"/>
        </w:rPr>
        <w:t xml:space="preserve"> в областта</w:t>
      </w:r>
      <w:r w:rsidR="00E33209" w:rsidRPr="00683E9D">
        <w:rPr>
          <w:sz w:val="24"/>
          <w:szCs w:val="24"/>
        </w:rPr>
        <w:t>.</w:t>
      </w:r>
    </w:p>
    <w:p w14:paraId="5F041ACB" w14:textId="77777777" w:rsidR="000310D1" w:rsidRPr="00683E9D" w:rsidRDefault="000310D1" w:rsidP="000310D1">
      <w:pPr>
        <w:tabs>
          <w:tab w:val="left" w:pos="284"/>
          <w:tab w:val="left" w:pos="567"/>
          <w:tab w:val="left" w:pos="851"/>
        </w:tabs>
        <w:spacing w:after="0" w:line="276" w:lineRule="auto"/>
        <w:ind w:firstLine="567"/>
        <w:contextualSpacing/>
        <w:rPr>
          <w:sz w:val="24"/>
          <w:szCs w:val="24"/>
        </w:rPr>
      </w:pPr>
      <w:r w:rsidRPr="00683E9D">
        <w:rPr>
          <w:sz w:val="24"/>
          <w:szCs w:val="24"/>
        </w:rPr>
        <w:t>В първа глава на дисертационния труд е представен задълбочен и систематизиран литературен обзор, който изгражда теоретичната и информационна основа на изследването. Разгледана е световната суровинна база на оловото и цинка, включително анализ на производството по държави и динамиката на световните цени въз основа на авторитетни източници като International Lead and Zinc Study Group (ILZSG) и London Metal Exchange (LME).</w:t>
      </w:r>
    </w:p>
    <w:p w14:paraId="21AE3CB3" w14:textId="6E92D09B" w:rsidR="000310D1" w:rsidRPr="00001F25" w:rsidRDefault="000310D1" w:rsidP="000310D1">
      <w:pPr>
        <w:tabs>
          <w:tab w:val="left" w:pos="284"/>
          <w:tab w:val="left" w:pos="567"/>
          <w:tab w:val="left" w:pos="851"/>
        </w:tabs>
        <w:spacing w:after="0" w:line="276" w:lineRule="auto"/>
        <w:ind w:firstLine="567"/>
        <w:contextualSpacing/>
        <w:rPr>
          <w:sz w:val="24"/>
          <w:szCs w:val="24"/>
        </w:rPr>
      </w:pPr>
      <w:r w:rsidRPr="00683E9D">
        <w:rPr>
          <w:sz w:val="24"/>
          <w:szCs w:val="24"/>
        </w:rPr>
        <w:t xml:space="preserve">Направена е характеристика на основните физико-химични свойства и промишлени приложения на металите Pb и Zn, както и на техните рудни минерали и типове руди. Значително внимание е отделено на генетичните типове и глобалното разпространение на сулфидните и несулфидните оловно-цинкови находища, като са разгледани основните индустриални типове (SEDEX, MVT, VMS, скарнови, жилни и др.). В главата е включен и регионален анализ на разпространението и геоложките особености на оловно-цинковите находища в Република България и Република Северна Македония, както и преглед на практиките за </w:t>
      </w:r>
      <w:r w:rsidRPr="009F0B33">
        <w:rPr>
          <w:sz w:val="24"/>
          <w:szCs w:val="24"/>
        </w:rPr>
        <w:t>преработ</w:t>
      </w:r>
      <w:r w:rsidR="009F0B33" w:rsidRPr="009F0B33">
        <w:rPr>
          <w:sz w:val="24"/>
          <w:szCs w:val="24"/>
        </w:rPr>
        <w:t>в</w:t>
      </w:r>
      <w:r w:rsidRPr="009F0B33">
        <w:rPr>
          <w:sz w:val="24"/>
          <w:szCs w:val="24"/>
        </w:rPr>
        <w:t>а</w:t>
      </w:r>
      <w:r w:rsidR="009F0B33" w:rsidRPr="009F0B33">
        <w:rPr>
          <w:sz w:val="24"/>
          <w:szCs w:val="24"/>
        </w:rPr>
        <w:t>нето</w:t>
      </w:r>
      <w:r w:rsidRPr="00683E9D">
        <w:rPr>
          <w:sz w:val="24"/>
          <w:szCs w:val="24"/>
        </w:rPr>
        <w:t xml:space="preserve"> на оловно-цинкови руди в двете страни и в международен мащаб. Представени са и конкретни данни за технологичните схеми на ОФ „Ерма река“ и </w:t>
      </w:r>
      <w:r w:rsidRPr="00683E9D">
        <w:rPr>
          <w:sz w:val="24"/>
          <w:szCs w:val="24"/>
        </w:rPr>
        <w:lastRenderedPageBreak/>
        <w:t xml:space="preserve">ОФ „Тораница“, които служат като база за последващите изследвания и приложни разработки в дисертацията. В обобщение, първа глава формира необходимата теоретична, </w:t>
      </w:r>
      <w:r w:rsidRPr="00001F25">
        <w:rPr>
          <w:sz w:val="24"/>
          <w:szCs w:val="24"/>
        </w:rPr>
        <w:t xml:space="preserve">геоложка и технологична рамка, върху която </w:t>
      </w:r>
      <w:r w:rsidR="00001F25" w:rsidRPr="00001F25">
        <w:rPr>
          <w:sz w:val="24"/>
          <w:szCs w:val="24"/>
        </w:rPr>
        <w:t>закономерно</w:t>
      </w:r>
      <w:r w:rsidRPr="00001F25">
        <w:rPr>
          <w:sz w:val="24"/>
          <w:szCs w:val="24"/>
        </w:rPr>
        <w:t xml:space="preserve"> се надграждат изследователските и приложните решения, разработени в следващите части на труда.</w:t>
      </w:r>
    </w:p>
    <w:p w14:paraId="47AF6C25" w14:textId="18A344C2" w:rsidR="00371F1B" w:rsidRPr="00001F25" w:rsidRDefault="00646440" w:rsidP="0042476B">
      <w:pPr>
        <w:tabs>
          <w:tab w:val="left" w:pos="284"/>
          <w:tab w:val="left" w:pos="567"/>
          <w:tab w:val="left" w:pos="851"/>
        </w:tabs>
        <w:spacing w:after="0" w:line="276" w:lineRule="auto"/>
        <w:ind w:firstLine="567"/>
        <w:contextualSpacing/>
        <w:rPr>
          <w:sz w:val="24"/>
          <w:szCs w:val="24"/>
        </w:rPr>
      </w:pPr>
      <w:r w:rsidRPr="00001F25">
        <w:rPr>
          <w:sz w:val="24"/>
          <w:szCs w:val="24"/>
        </w:rPr>
        <w:t xml:space="preserve">В глава втора на дисертационния труд са формулирани целта и задачите, представена е актуалността на изследваната тематика. Целта на дисертационния труд е </w:t>
      </w:r>
      <w:r w:rsidR="00001F25" w:rsidRPr="00001F25">
        <w:rPr>
          <w:sz w:val="24"/>
          <w:szCs w:val="24"/>
        </w:rPr>
        <w:t xml:space="preserve">изложена </w:t>
      </w:r>
      <w:r w:rsidRPr="00001F25">
        <w:rPr>
          <w:sz w:val="24"/>
          <w:szCs w:val="24"/>
        </w:rPr>
        <w:t>точно и ясно, а задачите произлизат логично от анализа и изводите в литературния обзор.</w:t>
      </w:r>
    </w:p>
    <w:p w14:paraId="2287FFFC" w14:textId="5E1A5340" w:rsidR="006C7112" w:rsidRPr="00683E9D" w:rsidRDefault="00EE24F5" w:rsidP="006C7112">
      <w:pPr>
        <w:tabs>
          <w:tab w:val="left" w:pos="284"/>
          <w:tab w:val="left" w:pos="567"/>
          <w:tab w:val="left" w:pos="851"/>
        </w:tabs>
        <w:spacing w:after="0" w:line="276" w:lineRule="auto"/>
        <w:ind w:firstLine="567"/>
        <w:contextualSpacing/>
        <w:rPr>
          <w:sz w:val="24"/>
          <w:szCs w:val="24"/>
        </w:rPr>
      </w:pPr>
      <w:r w:rsidRPr="00001F25">
        <w:rPr>
          <w:sz w:val="24"/>
          <w:szCs w:val="24"/>
        </w:rPr>
        <w:t>Трета глава на дисертацията обхваща и представя</w:t>
      </w:r>
      <w:r w:rsidRPr="00683E9D">
        <w:rPr>
          <w:sz w:val="24"/>
          <w:szCs w:val="24"/>
        </w:rPr>
        <w:t xml:space="preserve"> разработената</w:t>
      </w:r>
      <w:r w:rsidR="002237CD" w:rsidRPr="00683E9D">
        <w:rPr>
          <w:sz w:val="24"/>
          <w:szCs w:val="24"/>
        </w:rPr>
        <w:t xml:space="preserve"> </w:t>
      </w:r>
      <w:r w:rsidRPr="00683E9D">
        <w:rPr>
          <w:sz w:val="24"/>
          <w:szCs w:val="24"/>
        </w:rPr>
        <w:t xml:space="preserve">методология за извършване на изследванията, включваща експериментални методи и процедури. </w:t>
      </w:r>
      <w:r w:rsidR="006C7112" w:rsidRPr="00683E9D">
        <w:rPr>
          <w:sz w:val="24"/>
          <w:szCs w:val="24"/>
        </w:rPr>
        <w:t>Методологията се основава на системен и последователен подход, насочен към анализ</w:t>
      </w:r>
      <w:r w:rsidR="00735602">
        <w:rPr>
          <w:sz w:val="24"/>
          <w:szCs w:val="24"/>
        </w:rPr>
        <w:t xml:space="preserve"> на състоянието</w:t>
      </w:r>
      <w:r w:rsidR="006C7112" w:rsidRPr="00683E9D">
        <w:rPr>
          <w:sz w:val="24"/>
          <w:szCs w:val="24"/>
        </w:rPr>
        <w:t xml:space="preserve">, </w:t>
      </w:r>
      <w:r w:rsidR="00735602">
        <w:rPr>
          <w:sz w:val="24"/>
          <w:szCs w:val="24"/>
        </w:rPr>
        <w:t xml:space="preserve">дефиниране, </w:t>
      </w:r>
      <w:r w:rsidR="006C7112" w:rsidRPr="00683E9D">
        <w:rPr>
          <w:sz w:val="24"/>
          <w:szCs w:val="24"/>
        </w:rPr>
        <w:t>разработване, експериментална проверка и внедряване на иновативни технологични решения за оптимизация на процесите в обогатителните фабрики „Ерма река“ и „Тораница“. Основният акцент е поставен върху повишаване ефективността на рудоподготовката, флотацията и обезводняването на концентратите при преработката на оловно-цинкови сулфидни руди.</w:t>
      </w:r>
    </w:p>
    <w:p w14:paraId="04857249" w14:textId="435551F0" w:rsidR="006C7112" w:rsidRPr="00B730C0" w:rsidRDefault="006C7112" w:rsidP="006C7112">
      <w:pPr>
        <w:shd w:val="clear" w:color="auto" w:fill="FFFFFF"/>
        <w:spacing w:after="0" w:line="276" w:lineRule="auto"/>
        <w:ind w:firstLine="567"/>
        <w:rPr>
          <w:color w:val="auto"/>
          <w:sz w:val="24"/>
          <w:szCs w:val="24"/>
        </w:rPr>
      </w:pPr>
      <w:r w:rsidRPr="00683E9D">
        <w:rPr>
          <w:color w:val="auto"/>
          <w:sz w:val="24"/>
          <w:szCs w:val="24"/>
        </w:rPr>
        <w:t xml:space="preserve">В </w:t>
      </w:r>
      <w:r w:rsidR="00547CB7">
        <w:rPr>
          <w:color w:val="auto"/>
          <w:sz w:val="24"/>
          <w:szCs w:val="24"/>
        </w:rPr>
        <w:t>г</w:t>
      </w:r>
      <w:r w:rsidRPr="00683E9D">
        <w:rPr>
          <w:color w:val="auto"/>
          <w:sz w:val="24"/>
          <w:szCs w:val="24"/>
        </w:rPr>
        <w:t xml:space="preserve">лава четвърта на дисертационния труд, озаглавена „Експериментални изследвания“, дисертантът представя задълбочени, ясно структурирани и убедително онагледени резултати от проведените изследвания и внедрени технологични решения в реални производствени условия. Материалът е систематизиран в няколко основни направления. На първо място са разгледани изследванията, свързани с повишаване ефективността на рудоподготовката чрез оптимизиране на процеса на трошене в ОФ „Ерма река“, включително сравнителен анализ между старата и новата трошачна инсталация и оценка на технико-икономическите показатели. Втората група изследвания обхваща оптимизирането на захранването на рудата и повишаване ефективността на пресяването в ОФ „Тораница“, като са представени резултати преди и след внедряването на новото решение и е извършена количествена оценка на постигнатия ефект. По-нататък са изложени резултатите от усъвършенстването на процесите на агитация и кондициониране чрез повишаване турбулентността на пулпа, както и комплексната оптимизация на цикъла на оловната флотация, включваща въвеждане на предварителна флотация и удължаване времето на </w:t>
      </w:r>
      <w:r w:rsidR="00092951">
        <w:rPr>
          <w:color w:val="auto"/>
          <w:sz w:val="24"/>
          <w:szCs w:val="24"/>
        </w:rPr>
        <w:t>флотация</w:t>
      </w:r>
      <w:r w:rsidRPr="00683E9D">
        <w:rPr>
          <w:color w:val="auto"/>
          <w:sz w:val="24"/>
          <w:szCs w:val="24"/>
        </w:rPr>
        <w:t xml:space="preserve"> в основните и контролните операции. Самостоятелно място е отделено на оптимизацията на реагентния режим с анализ на разходите преди и след внедрените промени</w:t>
      </w:r>
      <w:r w:rsidR="006C6463">
        <w:rPr>
          <w:color w:val="auto"/>
          <w:sz w:val="24"/>
          <w:szCs w:val="24"/>
        </w:rPr>
        <w:t>. Дисертацията представя и</w:t>
      </w:r>
      <w:r w:rsidRPr="00683E9D">
        <w:rPr>
          <w:color w:val="auto"/>
          <w:sz w:val="24"/>
          <w:szCs w:val="24"/>
        </w:rPr>
        <w:t xml:space="preserve"> </w:t>
      </w:r>
      <w:r w:rsidR="006C6463">
        <w:rPr>
          <w:color w:val="auto"/>
          <w:sz w:val="24"/>
          <w:szCs w:val="24"/>
        </w:rPr>
        <w:t xml:space="preserve">работата по </w:t>
      </w:r>
      <w:r w:rsidRPr="00683E9D">
        <w:rPr>
          <w:color w:val="auto"/>
          <w:sz w:val="24"/>
          <w:szCs w:val="24"/>
        </w:rPr>
        <w:t xml:space="preserve">подобряването на процеса на обезводняване на концентратите в ОФ „Ерма река“ чрез </w:t>
      </w:r>
      <w:r w:rsidRPr="00B730C0">
        <w:rPr>
          <w:color w:val="auto"/>
          <w:sz w:val="24"/>
          <w:szCs w:val="24"/>
        </w:rPr>
        <w:t>прилагане на филтр</w:t>
      </w:r>
      <w:r w:rsidR="00B730C0" w:rsidRPr="00B730C0">
        <w:rPr>
          <w:color w:val="auto"/>
          <w:sz w:val="24"/>
          <w:szCs w:val="24"/>
        </w:rPr>
        <w:t>уване</w:t>
      </w:r>
      <w:r w:rsidRPr="00B730C0">
        <w:rPr>
          <w:color w:val="auto"/>
          <w:sz w:val="24"/>
          <w:szCs w:val="24"/>
        </w:rPr>
        <w:t xml:space="preserve"> под налягане.</w:t>
      </w:r>
    </w:p>
    <w:p w14:paraId="2E3DC9CE" w14:textId="7E582A71" w:rsidR="006C7112" w:rsidRPr="00683E9D" w:rsidRDefault="006C7112" w:rsidP="006C7112">
      <w:pPr>
        <w:shd w:val="clear" w:color="auto" w:fill="FFFFFF"/>
        <w:spacing w:after="0" w:line="276" w:lineRule="auto"/>
        <w:ind w:firstLine="567"/>
        <w:rPr>
          <w:color w:val="auto"/>
          <w:sz w:val="24"/>
          <w:szCs w:val="24"/>
        </w:rPr>
      </w:pPr>
      <w:r w:rsidRPr="00B730C0">
        <w:rPr>
          <w:color w:val="auto"/>
          <w:sz w:val="24"/>
          <w:szCs w:val="24"/>
        </w:rPr>
        <w:t xml:space="preserve">В своята цялост </w:t>
      </w:r>
      <w:r w:rsidR="003E20DB" w:rsidRPr="00B730C0">
        <w:rPr>
          <w:color w:val="auto"/>
          <w:sz w:val="24"/>
          <w:szCs w:val="24"/>
        </w:rPr>
        <w:t xml:space="preserve">четвърта </w:t>
      </w:r>
      <w:r w:rsidR="003E20DB">
        <w:rPr>
          <w:color w:val="auto"/>
          <w:sz w:val="24"/>
          <w:szCs w:val="24"/>
        </w:rPr>
        <w:t>г</w:t>
      </w:r>
      <w:r w:rsidRPr="00B730C0">
        <w:rPr>
          <w:color w:val="auto"/>
          <w:sz w:val="24"/>
          <w:szCs w:val="24"/>
        </w:rPr>
        <w:t>лава демонстрира</w:t>
      </w:r>
      <w:r w:rsidRPr="00683E9D">
        <w:rPr>
          <w:color w:val="auto"/>
          <w:sz w:val="24"/>
          <w:szCs w:val="24"/>
        </w:rPr>
        <w:t xml:space="preserve"> последователност в изследователския подход, ясна връзка между поставените задачи и получените резултати, както и убедително доказателство за практическата приложимост на разработените решения.</w:t>
      </w:r>
    </w:p>
    <w:p w14:paraId="7CDAE684" w14:textId="1DB66D39" w:rsidR="009715E1" w:rsidRDefault="0058778A" w:rsidP="0058778A">
      <w:pPr>
        <w:spacing w:after="0" w:line="276" w:lineRule="auto"/>
        <w:ind w:firstLine="567"/>
        <w:rPr>
          <w:sz w:val="24"/>
          <w:szCs w:val="24"/>
        </w:rPr>
      </w:pPr>
      <w:r w:rsidRPr="00683E9D">
        <w:rPr>
          <w:sz w:val="24"/>
          <w:szCs w:val="24"/>
        </w:rPr>
        <w:t xml:space="preserve">В </w:t>
      </w:r>
      <w:r w:rsidR="003E20DB">
        <w:rPr>
          <w:sz w:val="24"/>
          <w:szCs w:val="24"/>
        </w:rPr>
        <w:t>пета глава</w:t>
      </w:r>
      <w:r w:rsidRPr="00683E9D">
        <w:rPr>
          <w:sz w:val="24"/>
          <w:szCs w:val="24"/>
        </w:rPr>
        <w:t xml:space="preserve"> са представени обобщени изводи и заключения, формирани въз основа на резултатите от проектираните и внедрени технологични решения в обогатителните фабрики „Ерма река“ и „Тораница“.</w:t>
      </w:r>
      <w:r w:rsidR="003E20DB">
        <w:rPr>
          <w:sz w:val="24"/>
          <w:szCs w:val="24"/>
        </w:rPr>
        <w:t xml:space="preserve"> </w:t>
      </w:r>
      <w:r w:rsidRPr="00683E9D">
        <w:rPr>
          <w:sz w:val="24"/>
          <w:szCs w:val="24"/>
        </w:rPr>
        <w:t xml:space="preserve">В изводите и заключенията са подчертани повишаването на ефективността на рудоподготовката, флотацията и обезводняването на концентратите, оптимизацията на енергийното и реагентното потребление, както и подобряването на качеството на крайния </w:t>
      </w:r>
      <w:r w:rsidRPr="00FB32B3">
        <w:rPr>
          <w:sz w:val="24"/>
          <w:szCs w:val="24"/>
        </w:rPr>
        <w:t xml:space="preserve">продукт. </w:t>
      </w:r>
      <w:r w:rsidR="00A05031" w:rsidRPr="00FB32B3">
        <w:rPr>
          <w:sz w:val="24"/>
          <w:szCs w:val="24"/>
        </w:rPr>
        <w:t>На базата на внедрените технолог</w:t>
      </w:r>
      <w:r w:rsidR="00EB6B25" w:rsidRPr="00FB32B3">
        <w:rPr>
          <w:sz w:val="24"/>
          <w:szCs w:val="24"/>
        </w:rPr>
        <w:t>и</w:t>
      </w:r>
      <w:r w:rsidR="00A05031" w:rsidRPr="00FB32B3">
        <w:rPr>
          <w:sz w:val="24"/>
          <w:szCs w:val="24"/>
        </w:rPr>
        <w:t xml:space="preserve">чни решения </w:t>
      </w:r>
      <w:r w:rsidR="00EB6B25" w:rsidRPr="00FB32B3">
        <w:rPr>
          <w:sz w:val="24"/>
          <w:szCs w:val="24"/>
        </w:rPr>
        <w:t>са ф</w:t>
      </w:r>
      <w:r w:rsidRPr="00FB32B3">
        <w:rPr>
          <w:sz w:val="24"/>
          <w:szCs w:val="24"/>
        </w:rPr>
        <w:t xml:space="preserve">ормулирани конкретни препоръки за </w:t>
      </w:r>
      <w:r w:rsidR="00EB6B25" w:rsidRPr="00FB32B3">
        <w:rPr>
          <w:sz w:val="24"/>
          <w:szCs w:val="24"/>
        </w:rPr>
        <w:t xml:space="preserve">по-нататъшното им </w:t>
      </w:r>
      <w:r w:rsidRPr="00FB32B3">
        <w:rPr>
          <w:sz w:val="24"/>
          <w:szCs w:val="24"/>
        </w:rPr>
        <w:t xml:space="preserve">практическо приложение </w:t>
      </w:r>
      <w:r w:rsidR="00EB6B25" w:rsidRPr="00FB32B3">
        <w:rPr>
          <w:sz w:val="24"/>
          <w:szCs w:val="24"/>
        </w:rPr>
        <w:t>с цел оказване на</w:t>
      </w:r>
      <w:r w:rsidRPr="00FB32B3">
        <w:rPr>
          <w:sz w:val="24"/>
          <w:szCs w:val="24"/>
        </w:rPr>
        <w:t xml:space="preserve"> </w:t>
      </w:r>
      <w:r w:rsidR="00FB32B3" w:rsidRPr="00FB32B3">
        <w:rPr>
          <w:sz w:val="24"/>
          <w:szCs w:val="24"/>
        </w:rPr>
        <w:t>положително</w:t>
      </w:r>
      <w:r w:rsidR="00FB32B3">
        <w:rPr>
          <w:sz w:val="24"/>
          <w:szCs w:val="24"/>
        </w:rPr>
        <w:t xml:space="preserve"> въздействие</w:t>
      </w:r>
      <w:r w:rsidRPr="00683E9D">
        <w:rPr>
          <w:sz w:val="24"/>
          <w:szCs w:val="24"/>
        </w:rPr>
        <w:t xml:space="preserve"> върху производствените показатели и </w:t>
      </w:r>
      <w:r w:rsidRPr="00683E9D">
        <w:rPr>
          <w:sz w:val="24"/>
          <w:szCs w:val="24"/>
        </w:rPr>
        <w:lastRenderedPageBreak/>
        <w:t>икономическата ефективност на обогатителните предприятия. Глава V затвърждава значимостта на дисертационния труд</w:t>
      </w:r>
      <w:r w:rsidR="007F3310">
        <w:rPr>
          <w:sz w:val="24"/>
          <w:szCs w:val="24"/>
        </w:rPr>
        <w:t>.</w:t>
      </w:r>
    </w:p>
    <w:p w14:paraId="096DDABC" w14:textId="0185F2D4" w:rsidR="0058778A" w:rsidRPr="00683E9D" w:rsidRDefault="0058778A" w:rsidP="0058778A">
      <w:pPr>
        <w:spacing w:after="0" w:line="276" w:lineRule="auto"/>
        <w:ind w:firstLine="567"/>
        <w:rPr>
          <w:sz w:val="24"/>
          <w:szCs w:val="24"/>
        </w:rPr>
      </w:pPr>
      <w:r w:rsidRPr="00683E9D">
        <w:rPr>
          <w:sz w:val="24"/>
          <w:szCs w:val="24"/>
        </w:rPr>
        <w:t xml:space="preserve"> </w:t>
      </w:r>
      <w:r w:rsidR="009715E1">
        <w:rPr>
          <w:sz w:val="24"/>
          <w:szCs w:val="24"/>
        </w:rPr>
        <w:t>В глава</w:t>
      </w:r>
      <w:r w:rsidR="00567456">
        <w:rPr>
          <w:sz w:val="24"/>
          <w:szCs w:val="24"/>
        </w:rPr>
        <w:t xml:space="preserve"> шест</w:t>
      </w:r>
      <w:r w:rsidR="00EE2A18">
        <w:rPr>
          <w:sz w:val="24"/>
          <w:szCs w:val="24"/>
        </w:rPr>
        <w:t xml:space="preserve"> </w:t>
      </w:r>
      <w:r w:rsidRPr="00683E9D">
        <w:rPr>
          <w:sz w:val="24"/>
          <w:szCs w:val="24"/>
        </w:rPr>
        <w:t>са описани</w:t>
      </w:r>
      <w:r w:rsidRPr="00683E9D">
        <w:rPr>
          <w:sz w:val="24"/>
          <w:szCs w:val="24"/>
          <w:lang w:eastAsia="en-US"/>
        </w:rPr>
        <w:t xml:space="preserve"> научно-приложните приноси на дисертанта, научните публикации по</w:t>
      </w:r>
      <w:r w:rsidRPr="00683E9D">
        <w:rPr>
          <w:i/>
          <w:sz w:val="24"/>
          <w:szCs w:val="24"/>
          <w:lang w:eastAsia="en-US"/>
        </w:rPr>
        <w:t xml:space="preserve"> </w:t>
      </w:r>
      <w:r w:rsidRPr="00683E9D">
        <w:rPr>
          <w:sz w:val="24"/>
          <w:szCs w:val="24"/>
          <w:lang w:eastAsia="en-US"/>
        </w:rPr>
        <w:t>дисертационния труд</w:t>
      </w:r>
      <w:r w:rsidRPr="00683E9D">
        <w:rPr>
          <w:i/>
          <w:sz w:val="24"/>
          <w:szCs w:val="24"/>
          <w:lang w:eastAsia="en-US"/>
        </w:rPr>
        <w:t xml:space="preserve"> </w:t>
      </w:r>
      <w:r w:rsidR="00111C20" w:rsidRPr="00111C20">
        <w:rPr>
          <w:iCs/>
          <w:sz w:val="24"/>
          <w:szCs w:val="24"/>
          <w:lang w:eastAsia="en-US"/>
        </w:rPr>
        <w:t xml:space="preserve">са представени в глава </w:t>
      </w:r>
      <w:r w:rsidR="00567456">
        <w:rPr>
          <w:iCs/>
          <w:sz w:val="24"/>
          <w:szCs w:val="24"/>
          <w:lang w:eastAsia="en-US"/>
        </w:rPr>
        <w:t>седем</w:t>
      </w:r>
      <w:r w:rsidR="00111C20" w:rsidRPr="00111C20">
        <w:rPr>
          <w:iCs/>
          <w:sz w:val="24"/>
          <w:szCs w:val="24"/>
          <w:lang w:eastAsia="en-US"/>
        </w:rPr>
        <w:t xml:space="preserve">, а глава </w:t>
      </w:r>
      <w:r w:rsidR="00567456">
        <w:rPr>
          <w:iCs/>
          <w:sz w:val="24"/>
          <w:szCs w:val="24"/>
          <w:lang w:eastAsia="en-US"/>
        </w:rPr>
        <w:t>осем</w:t>
      </w:r>
      <w:r w:rsidR="00111C20" w:rsidRPr="00111C20">
        <w:rPr>
          <w:iCs/>
          <w:sz w:val="24"/>
          <w:szCs w:val="24"/>
          <w:lang w:eastAsia="en-US"/>
        </w:rPr>
        <w:t xml:space="preserve"> описва</w:t>
      </w:r>
      <w:r w:rsidR="00111C20">
        <w:rPr>
          <w:i/>
          <w:sz w:val="24"/>
          <w:szCs w:val="24"/>
          <w:lang w:eastAsia="en-US"/>
        </w:rPr>
        <w:t xml:space="preserve"> </w:t>
      </w:r>
      <w:r w:rsidRPr="00683E9D">
        <w:rPr>
          <w:sz w:val="24"/>
          <w:szCs w:val="24"/>
          <w:lang w:eastAsia="en-US"/>
        </w:rPr>
        <w:t>използваните литературни източници.</w:t>
      </w:r>
    </w:p>
    <w:p w14:paraId="76FD37B6" w14:textId="00944AA8" w:rsidR="00BA72D6" w:rsidRPr="00683E9D" w:rsidRDefault="00BB5413" w:rsidP="00BB5413">
      <w:pPr>
        <w:spacing w:after="0" w:line="276" w:lineRule="auto"/>
        <w:ind w:right="0" w:firstLine="567"/>
        <w:rPr>
          <w:iCs/>
          <w:color w:val="auto"/>
          <w:sz w:val="24"/>
          <w:szCs w:val="24"/>
        </w:rPr>
      </w:pPr>
      <w:r w:rsidRPr="00683E9D">
        <w:rPr>
          <w:iCs/>
          <w:color w:val="auto"/>
          <w:sz w:val="24"/>
          <w:szCs w:val="24"/>
        </w:rPr>
        <w:t xml:space="preserve">Дисертационният труд представя значими научно-приложни резултати, постигнати чрез проектиране и внедряване на иновативни технологични решения в обогатителните фабрики „Ерма река“ и „Тораница“. В ОФ „Ерма река“ е въведена двустадиална схема на трошене с модерно високопроизводително оборудване, което е позволило повишаване ефективността на трошачния процес с около 40 % и намаляване на разхода на електроенергия с над 37 %. Намалената едрина на частиците е допринесла за оптимизацията на последващите процеси на смилане и флотация, като </w:t>
      </w:r>
      <w:r w:rsidR="006674D6">
        <w:rPr>
          <w:iCs/>
          <w:color w:val="auto"/>
          <w:sz w:val="24"/>
          <w:szCs w:val="24"/>
        </w:rPr>
        <w:t xml:space="preserve">по този начин </w:t>
      </w:r>
      <w:r w:rsidRPr="00683E9D">
        <w:rPr>
          <w:iCs/>
          <w:color w:val="auto"/>
          <w:sz w:val="24"/>
          <w:szCs w:val="24"/>
        </w:rPr>
        <w:t xml:space="preserve">е осигурено по-високо качество на концентратите при редуцирани производствени разходи. В ОФ „Тораница“ е внедрена иновативна система за регулиране на подаването на рудата чрез честотен преобразувател, което е </w:t>
      </w:r>
      <w:r w:rsidR="006674D6">
        <w:rPr>
          <w:iCs/>
          <w:color w:val="auto"/>
          <w:sz w:val="24"/>
          <w:szCs w:val="24"/>
        </w:rPr>
        <w:t>довело до</w:t>
      </w:r>
      <w:r w:rsidRPr="00683E9D">
        <w:rPr>
          <w:iCs/>
          <w:color w:val="auto"/>
          <w:sz w:val="24"/>
          <w:szCs w:val="24"/>
        </w:rPr>
        <w:t xml:space="preserve"> оптимално управление на потока на материала спрямо едрината на рудата и натоварването на ситата. В резултат на тези промени ефективността на пресяването е нараснала с над 40 %, а производствените показатели на следващите етапи </w:t>
      </w:r>
      <w:r w:rsidR="00217E86">
        <w:rPr>
          <w:iCs/>
          <w:color w:val="auto"/>
          <w:sz w:val="24"/>
          <w:szCs w:val="24"/>
        </w:rPr>
        <w:t>(</w:t>
      </w:r>
      <w:r w:rsidRPr="00683E9D">
        <w:rPr>
          <w:iCs/>
          <w:color w:val="auto"/>
          <w:sz w:val="24"/>
          <w:szCs w:val="24"/>
        </w:rPr>
        <w:t>смилане, флотация и обезводняване</w:t>
      </w:r>
      <w:r w:rsidR="00217E86">
        <w:rPr>
          <w:iCs/>
          <w:color w:val="auto"/>
          <w:sz w:val="24"/>
          <w:szCs w:val="24"/>
        </w:rPr>
        <w:t>)</w:t>
      </w:r>
      <w:r w:rsidRPr="00683E9D">
        <w:rPr>
          <w:iCs/>
          <w:color w:val="auto"/>
          <w:sz w:val="24"/>
          <w:szCs w:val="24"/>
        </w:rPr>
        <w:t xml:space="preserve"> също са значително подобрени. Усъвършенстван агитационен кондиционер е внедрен за повишаване турбулентността на пулпа, което е довело до по-интензивно смесване с флотационните реагенти, увеличаване на извличането на металите и подобряване качеството на концентратите. Допълнително е проектирана и въведена предварителна флотация, както и удължаване на времето на флотация в основните и контролните оловни операции чрез добавяне на допълнителни флотационни машини и дробно подаване на реагенти. Тези мерки са </w:t>
      </w:r>
      <w:r w:rsidR="00C97ABC">
        <w:rPr>
          <w:iCs/>
          <w:color w:val="auto"/>
          <w:sz w:val="24"/>
          <w:szCs w:val="24"/>
        </w:rPr>
        <w:t>създали условия за</w:t>
      </w:r>
      <w:r w:rsidRPr="00683E9D">
        <w:rPr>
          <w:iCs/>
          <w:color w:val="auto"/>
          <w:sz w:val="24"/>
          <w:szCs w:val="24"/>
        </w:rPr>
        <w:t xml:space="preserve"> увеличаване на извличането на оловото от 70–75 % на 88–89 %, намаляване на съдържанието на вредни примеси в концентратите и ограничаване на загубите на метали в отпадъка. Също така е оптимизиран реагентният режим чрез въвеждане на дозиране с мембранни помпи, което е позволило намаляване на разходите за скъпите флотационни реагенти и допълнително подобряване на качеството на концентратите. В областта на обезводняването на концентратите в ОФ „Ерма река“ старият барабанен вакуум филтър е заменен с филтър-преса под налягане, което е осигурило производството на цинкови концентрати с ниско съдържание на остатъчна влага, по-висока производителност и по-</w:t>
      </w:r>
      <w:r w:rsidR="006D4812">
        <w:rPr>
          <w:iCs/>
          <w:color w:val="auto"/>
          <w:sz w:val="24"/>
          <w:szCs w:val="24"/>
        </w:rPr>
        <w:t>малка</w:t>
      </w:r>
      <w:r w:rsidRPr="00683E9D">
        <w:rPr>
          <w:iCs/>
          <w:color w:val="auto"/>
          <w:sz w:val="24"/>
          <w:szCs w:val="24"/>
        </w:rPr>
        <w:t xml:space="preserve"> продължителност на процеса при намалени енергийни разходи. В резултат на всички внедрени иновации е постигнато съществено подобряване на ефективността на технологичните процеси, повишаване качеството на концентратите и оптимизация на производствените ресурси, което доказва високата практическа значимост и приложимост на разработките в дисертационния труд. </w:t>
      </w:r>
      <w:r w:rsidR="00BA72D6" w:rsidRPr="00683E9D">
        <w:rPr>
          <w:color w:val="auto"/>
          <w:sz w:val="24"/>
          <w:szCs w:val="24"/>
        </w:rPr>
        <w:t xml:space="preserve">Оценявам високо постигнатите резултати и убедено считам, че </w:t>
      </w:r>
      <w:r w:rsidR="00BA72D6" w:rsidRPr="00683E9D">
        <w:rPr>
          <w:iCs/>
          <w:color w:val="auto"/>
          <w:sz w:val="24"/>
          <w:szCs w:val="24"/>
        </w:rPr>
        <w:t>цел</w:t>
      </w:r>
      <w:r w:rsidR="00317A89" w:rsidRPr="00683E9D">
        <w:rPr>
          <w:iCs/>
          <w:color w:val="auto"/>
          <w:sz w:val="24"/>
          <w:szCs w:val="24"/>
        </w:rPr>
        <w:t>та и задачите</w:t>
      </w:r>
      <w:r w:rsidR="00BA72D6" w:rsidRPr="00683E9D">
        <w:rPr>
          <w:iCs/>
          <w:color w:val="auto"/>
          <w:sz w:val="24"/>
          <w:szCs w:val="24"/>
        </w:rPr>
        <w:t xml:space="preserve"> на дисертационния труд са постигнати. </w:t>
      </w:r>
    </w:p>
    <w:p w14:paraId="60420B80" w14:textId="77777777" w:rsidR="00F32A22" w:rsidRPr="00C71713" w:rsidRDefault="00F32A22" w:rsidP="0042476B">
      <w:pPr>
        <w:spacing w:after="0" w:line="276" w:lineRule="auto"/>
        <w:ind w:right="0" w:firstLine="567"/>
        <w:rPr>
          <w:color w:val="FF0000"/>
          <w:sz w:val="24"/>
          <w:szCs w:val="24"/>
        </w:rPr>
      </w:pPr>
    </w:p>
    <w:p w14:paraId="66F67B24" w14:textId="4DC9D654" w:rsidR="00BC0F26" w:rsidRPr="00683E9D" w:rsidRDefault="00104451" w:rsidP="0042476B">
      <w:pPr>
        <w:pStyle w:val="Heading1"/>
        <w:numPr>
          <w:ilvl w:val="0"/>
          <w:numId w:val="0"/>
        </w:numPr>
        <w:spacing w:after="0" w:line="276" w:lineRule="auto"/>
        <w:ind w:right="0"/>
        <w:rPr>
          <w:color w:val="auto"/>
          <w:sz w:val="24"/>
          <w:szCs w:val="24"/>
        </w:rPr>
      </w:pPr>
      <w:r w:rsidRPr="00683E9D">
        <w:rPr>
          <w:color w:val="auto"/>
          <w:sz w:val="24"/>
          <w:szCs w:val="24"/>
        </w:rPr>
        <w:t>3</w:t>
      </w:r>
      <w:r w:rsidR="004639D4" w:rsidRPr="00683E9D">
        <w:rPr>
          <w:color w:val="auto"/>
          <w:sz w:val="24"/>
          <w:szCs w:val="24"/>
        </w:rPr>
        <w:t xml:space="preserve">. </w:t>
      </w:r>
      <w:r w:rsidR="00FB443B" w:rsidRPr="00683E9D">
        <w:rPr>
          <w:color w:val="auto"/>
          <w:sz w:val="24"/>
          <w:szCs w:val="24"/>
        </w:rPr>
        <w:t>Оценка на научно-приложни</w:t>
      </w:r>
      <w:r w:rsidR="00E42161" w:rsidRPr="00683E9D">
        <w:rPr>
          <w:color w:val="auto"/>
          <w:sz w:val="24"/>
          <w:szCs w:val="24"/>
        </w:rPr>
        <w:t>те</w:t>
      </w:r>
      <w:r w:rsidR="00FB443B" w:rsidRPr="00683E9D">
        <w:rPr>
          <w:color w:val="auto"/>
          <w:sz w:val="24"/>
          <w:szCs w:val="24"/>
        </w:rPr>
        <w:t xml:space="preserve"> приноси </w:t>
      </w:r>
    </w:p>
    <w:p w14:paraId="3BD2699E" w14:textId="17289561" w:rsidR="00147BC1" w:rsidRPr="00683E9D" w:rsidRDefault="00177A5F" w:rsidP="0042476B">
      <w:pPr>
        <w:spacing w:after="0" w:line="276" w:lineRule="auto"/>
        <w:ind w:firstLine="567"/>
        <w:rPr>
          <w:color w:val="auto"/>
          <w:sz w:val="24"/>
          <w:szCs w:val="24"/>
        </w:rPr>
      </w:pPr>
      <w:r w:rsidRPr="00683E9D">
        <w:rPr>
          <w:color w:val="auto"/>
          <w:sz w:val="24"/>
          <w:szCs w:val="24"/>
        </w:rPr>
        <w:t>Приемам приносите</w:t>
      </w:r>
      <w:r w:rsidR="00134017">
        <w:rPr>
          <w:color w:val="auto"/>
          <w:sz w:val="24"/>
          <w:szCs w:val="24"/>
        </w:rPr>
        <w:t>, представени</w:t>
      </w:r>
      <w:r w:rsidRPr="00683E9D">
        <w:rPr>
          <w:color w:val="auto"/>
          <w:sz w:val="24"/>
          <w:szCs w:val="24"/>
        </w:rPr>
        <w:t xml:space="preserve"> в дисертационния труд</w:t>
      </w:r>
      <w:r w:rsidR="00134017">
        <w:rPr>
          <w:color w:val="auto"/>
          <w:sz w:val="24"/>
          <w:szCs w:val="24"/>
        </w:rPr>
        <w:t>.</w:t>
      </w:r>
      <w:r w:rsidRPr="00683E9D">
        <w:rPr>
          <w:color w:val="auto"/>
          <w:sz w:val="24"/>
          <w:szCs w:val="24"/>
        </w:rPr>
        <w:t xml:space="preserve"> </w:t>
      </w:r>
      <w:r w:rsidR="00134017">
        <w:rPr>
          <w:color w:val="auto"/>
          <w:sz w:val="24"/>
          <w:szCs w:val="24"/>
        </w:rPr>
        <w:t>Те</w:t>
      </w:r>
      <w:r w:rsidRPr="00683E9D">
        <w:rPr>
          <w:color w:val="auto"/>
          <w:sz w:val="24"/>
          <w:szCs w:val="24"/>
        </w:rPr>
        <w:t xml:space="preserve"> съответстват на постиженията на </w:t>
      </w:r>
      <w:r w:rsidR="00C3415B" w:rsidRPr="00683E9D">
        <w:rPr>
          <w:bCs/>
          <w:color w:val="auto"/>
          <w:sz w:val="24"/>
          <w:szCs w:val="24"/>
        </w:rPr>
        <w:t xml:space="preserve">ас. маг. инж. </w:t>
      </w:r>
      <w:r w:rsidR="007C1790" w:rsidRPr="00683E9D">
        <w:rPr>
          <w:sz w:val="24"/>
          <w:szCs w:val="24"/>
        </w:rPr>
        <w:t>Михаил Димитров Петров</w:t>
      </w:r>
      <w:r w:rsidRPr="00683E9D">
        <w:rPr>
          <w:color w:val="auto"/>
          <w:sz w:val="24"/>
          <w:szCs w:val="24"/>
        </w:rPr>
        <w:t xml:space="preserve">, разширяват и обогатяват съществуващото научно познание в направлението. </w:t>
      </w:r>
      <w:r w:rsidR="00147BC1" w:rsidRPr="00683E9D">
        <w:rPr>
          <w:color w:val="auto"/>
          <w:sz w:val="24"/>
          <w:szCs w:val="24"/>
        </w:rPr>
        <w:t xml:space="preserve">В съответствие с целта и задачите на дисертационния труд е извършена </w:t>
      </w:r>
      <w:r w:rsidR="00182D8E" w:rsidRPr="00683E9D">
        <w:rPr>
          <w:color w:val="auto"/>
          <w:sz w:val="24"/>
          <w:szCs w:val="24"/>
        </w:rPr>
        <w:t>голяма</w:t>
      </w:r>
      <w:r w:rsidR="00147BC1" w:rsidRPr="00683E9D">
        <w:rPr>
          <w:color w:val="auto"/>
          <w:sz w:val="24"/>
          <w:szCs w:val="24"/>
        </w:rPr>
        <w:t xml:space="preserve"> по обем научноизследователска работа, като резултатите от проведените изследвания са </w:t>
      </w:r>
      <w:r w:rsidR="00667B90">
        <w:rPr>
          <w:color w:val="auto"/>
          <w:sz w:val="24"/>
          <w:szCs w:val="24"/>
        </w:rPr>
        <w:t>обобщени в седем</w:t>
      </w:r>
      <w:r w:rsidR="0027621A" w:rsidRPr="00683E9D">
        <w:rPr>
          <w:color w:val="auto"/>
          <w:sz w:val="24"/>
          <w:szCs w:val="24"/>
        </w:rPr>
        <w:t xml:space="preserve"> </w:t>
      </w:r>
      <w:r w:rsidR="00147BC1" w:rsidRPr="00683E9D">
        <w:rPr>
          <w:color w:val="auto"/>
          <w:sz w:val="24"/>
          <w:szCs w:val="24"/>
        </w:rPr>
        <w:t>научно-приложни приноса.</w:t>
      </w:r>
    </w:p>
    <w:p w14:paraId="0B3C7DDE" w14:textId="6D828822" w:rsidR="00177A5F" w:rsidRPr="00C43E30" w:rsidRDefault="00177A5F" w:rsidP="0042476B">
      <w:pPr>
        <w:tabs>
          <w:tab w:val="left" w:pos="1296"/>
        </w:tabs>
        <w:spacing w:after="0" w:line="276" w:lineRule="auto"/>
        <w:ind w:firstLine="567"/>
        <w:rPr>
          <w:color w:val="auto"/>
          <w:sz w:val="24"/>
          <w:szCs w:val="24"/>
        </w:rPr>
      </w:pPr>
      <w:r w:rsidRPr="00C43E30">
        <w:rPr>
          <w:color w:val="auto"/>
          <w:sz w:val="24"/>
          <w:szCs w:val="24"/>
        </w:rPr>
        <w:lastRenderedPageBreak/>
        <w:t>В заключение считам, че значимостта на научно-приложни</w:t>
      </w:r>
      <w:r w:rsidR="00930C00" w:rsidRPr="00C43E30">
        <w:rPr>
          <w:color w:val="auto"/>
          <w:sz w:val="24"/>
          <w:szCs w:val="24"/>
        </w:rPr>
        <w:t>те</w:t>
      </w:r>
      <w:r w:rsidRPr="00C43E30">
        <w:rPr>
          <w:color w:val="auto"/>
          <w:sz w:val="24"/>
          <w:szCs w:val="24"/>
        </w:rPr>
        <w:t xml:space="preserve"> приноси на </w:t>
      </w:r>
      <w:r w:rsidR="00C3415B" w:rsidRPr="00C43E30">
        <w:rPr>
          <w:bCs/>
          <w:color w:val="auto"/>
          <w:sz w:val="24"/>
          <w:szCs w:val="24"/>
        </w:rPr>
        <w:t xml:space="preserve">ас. маг. инж. </w:t>
      </w:r>
      <w:r w:rsidR="007C1790" w:rsidRPr="00C43E30">
        <w:rPr>
          <w:color w:val="auto"/>
          <w:sz w:val="24"/>
          <w:szCs w:val="24"/>
        </w:rPr>
        <w:t xml:space="preserve">Михаил Димитров Петров </w:t>
      </w:r>
      <w:r w:rsidRPr="00C43E30">
        <w:rPr>
          <w:color w:val="auto"/>
          <w:sz w:val="24"/>
          <w:szCs w:val="24"/>
        </w:rPr>
        <w:t xml:space="preserve">е безспорна, </w:t>
      </w:r>
      <w:r w:rsidR="00134017" w:rsidRPr="00C43E30">
        <w:rPr>
          <w:color w:val="auto"/>
          <w:sz w:val="24"/>
          <w:szCs w:val="24"/>
        </w:rPr>
        <w:t>което доказва</w:t>
      </w:r>
      <w:r w:rsidRPr="00C43E30">
        <w:rPr>
          <w:color w:val="auto"/>
          <w:sz w:val="24"/>
          <w:szCs w:val="24"/>
        </w:rPr>
        <w:t xml:space="preserve"> професионални </w:t>
      </w:r>
      <w:r w:rsidR="00C3415B" w:rsidRPr="00C43E30">
        <w:rPr>
          <w:color w:val="auto"/>
          <w:sz w:val="24"/>
          <w:szCs w:val="24"/>
        </w:rPr>
        <w:t xml:space="preserve">му </w:t>
      </w:r>
      <w:r w:rsidRPr="00C43E30">
        <w:rPr>
          <w:color w:val="auto"/>
          <w:sz w:val="24"/>
          <w:szCs w:val="24"/>
        </w:rPr>
        <w:t xml:space="preserve">компетенции в областта на </w:t>
      </w:r>
      <w:r w:rsidR="00FB7183" w:rsidRPr="00C43E30">
        <w:rPr>
          <w:color w:val="auto"/>
          <w:sz w:val="24"/>
          <w:szCs w:val="24"/>
        </w:rPr>
        <w:t>дисертационния труд.</w:t>
      </w:r>
      <w:r w:rsidR="00C3415B" w:rsidRPr="00C43E30">
        <w:rPr>
          <w:color w:val="auto"/>
          <w:sz w:val="24"/>
          <w:szCs w:val="24"/>
        </w:rPr>
        <w:t xml:space="preserve"> </w:t>
      </w:r>
      <w:r w:rsidR="007C1790" w:rsidRPr="00C43E30">
        <w:rPr>
          <w:color w:val="auto"/>
          <w:sz w:val="24"/>
          <w:szCs w:val="24"/>
        </w:rPr>
        <w:t xml:space="preserve">  </w:t>
      </w:r>
    </w:p>
    <w:p w14:paraId="6F7C06E4" w14:textId="77777777" w:rsidR="00177A5F" w:rsidRPr="00683E9D" w:rsidRDefault="00177A5F" w:rsidP="0042476B">
      <w:pPr>
        <w:spacing w:after="0" w:line="276" w:lineRule="auto"/>
        <w:rPr>
          <w:color w:val="FF0000"/>
          <w:sz w:val="24"/>
          <w:szCs w:val="24"/>
        </w:rPr>
      </w:pPr>
    </w:p>
    <w:p w14:paraId="40030C5F" w14:textId="39205C9C" w:rsidR="00BC0F26" w:rsidRPr="00683E9D" w:rsidRDefault="00AA6F6C" w:rsidP="0042476B">
      <w:pPr>
        <w:pStyle w:val="Heading1"/>
        <w:numPr>
          <w:ilvl w:val="0"/>
          <w:numId w:val="0"/>
        </w:numPr>
        <w:spacing w:after="0" w:line="276" w:lineRule="auto"/>
        <w:ind w:right="0"/>
        <w:rPr>
          <w:color w:val="auto"/>
          <w:sz w:val="24"/>
          <w:szCs w:val="24"/>
        </w:rPr>
      </w:pPr>
      <w:r w:rsidRPr="00683E9D">
        <w:rPr>
          <w:color w:val="auto"/>
          <w:sz w:val="24"/>
          <w:szCs w:val="24"/>
        </w:rPr>
        <w:t>4</w:t>
      </w:r>
      <w:r w:rsidR="004639D4" w:rsidRPr="00683E9D">
        <w:rPr>
          <w:color w:val="auto"/>
          <w:sz w:val="24"/>
          <w:szCs w:val="24"/>
        </w:rPr>
        <w:t xml:space="preserve">. </w:t>
      </w:r>
      <w:r w:rsidR="00FB443B" w:rsidRPr="00683E9D">
        <w:rPr>
          <w:color w:val="auto"/>
          <w:sz w:val="24"/>
          <w:szCs w:val="24"/>
        </w:rPr>
        <w:t>Оценка на публикациите по дисертацията</w:t>
      </w:r>
      <w:r w:rsidR="00104451" w:rsidRPr="00683E9D">
        <w:rPr>
          <w:color w:val="auto"/>
          <w:sz w:val="24"/>
          <w:szCs w:val="24"/>
        </w:rPr>
        <w:t xml:space="preserve"> и автореферата</w:t>
      </w:r>
      <w:r w:rsidR="00FB443B" w:rsidRPr="00683E9D">
        <w:rPr>
          <w:color w:val="auto"/>
          <w:sz w:val="24"/>
          <w:szCs w:val="24"/>
        </w:rPr>
        <w:t xml:space="preserve"> </w:t>
      </w:r>
    </w:p>
    <w:p w14:paraId="08ECE144" w14:textId="519EB64C" w:rsidR="003E5E0B" w:rsidRPr="00683E9D" w:rsidRDefault="00A03B18" w:rsidP="00C3415B">
      <w:pPr>
        <w:tabs>
          <w:tab w:val="left" w:pos="1296"/>
        </w:tabs>
        <w:spacing w:after="0" w:line="276" w:lineRule="auto"/>
        <w:ind w:firstLine="567"/>
        <w:rPr>
          <w:color w:val="auto"/>
          <w:sz w:val="24"/>
          <w:szCs w:val="24"/>
        </w:rPr>
      </w:pPr>
      <w:r w:rsidRPr="00683E9D">
        <w:rPr>
          <w:color w:val="auto"/>
          <w:sz w:val="24"/>
          <w:szCs w:val="24"/>
        </w:rPr>
        <w:t xml:space="preserve">По тематиката на дисертационния труд са публикувани </w:t>
      </w:r>
      <w:r w:rsidR="00930C00" w:rsidRPr="00683E9D">
        <w:rPr>
          <w:color w:val="auto"/>
          <w:sz w:val="24"/>
          <w:szCs w:val="24"/>
        </w:rPr>
        <w:t>3</w:t>
      </w:r>
      <w:r w:rsidRPr="00683E9D">
        <w:rPr>
          <w:color w:val="auto"/>
          <w:sz w:val="24"/>
          <w:szCs w:val="24"/>
        </w:rPr>
        <w:t xml:space="preserve"> научни публикации, от които </w:t>
      </w:r>
      <w:r w:rsidR="00B91CC4" w:rsidRPr="00683E9D">
        <w:rPr>
          <w:color w:val="auto"/>
          <w:sz w:val="24"/>
          <w:szCs w:val="24"/>
        </w:rPr>
        <w:t>две</w:t>
      </w:r>
      <w:r w:rsidR="00C3415B" w:rsidRPr="00683E9D">
        <w:rPr>
          <w:color w:val="auto"/>
          <w:sz w:val="24"/>
          <w:szCs w:val="24"/>
        </w:rPr>
        <w:t xml:space="preserve"> в българск</w:t>
      </w:r>
      <w:r w:rsidR="00B91CC4" w:rsidRPr="00683E9D">
        <w:rPr>
          <w:color w:val="auto"/>
          <w:sz w:val="24"/>
          <w:szCs w:val="24"/>
        </w:rPr>
        <w:t>и</w:t>
      </w:r>
      <w:r w:rsidR="00C3415B" w:rsidRPr="00683E9D">
        <w:rPr>
          <w:color w:val="auto"/>
          <w:sz w:val="24"/>
          <w:szCs w:val="24"/>
        </w:rPr>
        <w:t xml:space="preserve"> </w:t>
      </w:r>
      <w:r w:rsidR="00B91CC4" w:rsidRPr="00683E9D">
        <w:rPr>
          <w:color w:val="auto"/>
          <w:sz w:val="24"/>
          <w:szCs w:val="24"/>
        </w:rPr>
        <w:t>научни</w:t>
      </w:r>
      <w:r w:rsidR="00C3415B" w:rsidRPr="00683E9D">
        <w:rPr>
          <w:color w:val="auto"/>
          <w:sz w:val="24"/>
          <w:szCs w:val="24"/>
        </w:rPr>
        <w:t xml:space="preserve"> </w:t>
      </w:r>
      <w:r w:rsidR="00B91CC4" w:rsidRPr="00683E9D">
        <w:rPr>
          <w:color w:val="auto"/>
          <w:sz w:val="24"/>
          <w:szCs w:val="24"/>
        </w:rPr>
        <w:t>издания</w:t>
      </w:r>
      <w:r w:rsidR="00C3415B" w:rsidRPr="00683E9D">
        <w:rPr>
          <w:color w:val="auto"/>
          <w:sz w:val="24"/>
          <w:szCs w:val="24"/>
        </w:rPr>
        <w:t xml:space="preserve"> и </w:t>
      </w:r>
      <w:r w:rsidR="00B91CC4" w:rsidRPr="00683E9D">
        <w:rPr>
          <w:color w:val="auto"/>
          <w:sz w:val="24"/>
          <w:szCs w:val="24"/>
        </w:rPr>
        <w:t xml:space="preserve">една </w:t>
      </w:r>
      <w:r w:rsidR="00C3415B" w:rsidRPr="00683E9D">
        <w:rPr>
          <w:color w:val="auto"/>
          <w:sz w:val="24"/>
          <w:szCs w:val="24"/>
        </w:rPr>
        <w:t xml:space="preserve">в сборник от </w:t>
      </w:r>
      <w:r w:rsidR="00B91CC4" w:rsidRPr="00683E9D">
        <w:rPr>
          <w:color w:val="auto"/>
          <w:sz w:val="24"/>
          <w:szCs w:val="24"/>
        </w:rPr>
        <w:t xml:space="preserve">международна </w:t>
      </w:r>
      <w:r w:rsidR="00C3415B" w:rsidRPr="00683E9D">
        <w:rPr>
          <w:color w:val="auto"/>
          <w:sz w:val="24"/>
          <w:szCs w:val="24"/>
        </w:rPr>
        <w:t>конферен</w:t>
      </w:r>
      <w:r w:rsidR="007814D9" w:rsidRPr="00683E9D">
        <w:rPr>
          <w:color w:val="auto"/>
          <w:sz w:val="24"/>
          <w:szCs w:val="24"/>
        </w:rPr>
        <w:t xml:space="preserve">ция в чужбина, където докторантът е докладвал резултатите. </w:t>
      </w:r>
      <w:r w:rsidR="00AA6F6C" w:rsidRPr="00683E9D">
        <w:rPr>
          <w:color w:val="auto"/>
          <w:sz w:val="24"/>
          <w:szCs w:val="24"/>
        </w:rPr>
        <w:t>Две</w:t>
      </w:r>
      <w:r w:rsidR="000C3F70" w:rsidRPr="00683E9D">
        <w:rPr>
          <w:color w:val="auto"/>
          <w:sz w:val="24"/>
          <w:szCs w:val="24"/>
        </w:rPr>
        <w:t xml:space="preserve"> от публикациите </w:t>
      </w:r>
      <w:r w:rsidRPr="00683E9D">
        <w:rPr>
          <w:color w:val="auto"/>
          <w:sz w:val="24"/>
          <w:szCs w:val="24"/>
        </w:rPr>
        <w:t>са в съавторство,</w:t>
      </w:r>
      <w:r w:rsidR="00AA6F6C" w:rsidRPr="00683E9D">
        <w:rPr>
          <w:color w:val="auto"/>
          <w:sz w:val="24"/>
          <w:szCs w:val="24"/>
        </w:rPr>
        <w:t xml:space="preserve"> на една публикация </w:t>
      </w:r>
      <w:r w:rsidR="000C3F70" w:rsidRPr="00683E9D">
        <w:rPr>
          <w:color w:val="auto"/>
          <w:sz w:val="24"/>
          <w:szCs w:val="24"/>
        </w:rPr>
        <w:t>докторант</w:t>
      </w:r>
      <w:r w:rsidR="007814D9" w:rsidRPr="00683E9D">
        <w:rPr>
          <w:color w:val="auto"/>
          <w:sz w:val="24"/>
          <w:szCs w:val="24"/>
        </w:rPr>
        <w:t>ът</w:t>
      </w:r>
      <w:r w:rsidR="000C3F70" w:rsidRPr="00683E9D">
        <w:rPr>
          <w:color w:val="auto"/>
          <w:sz w:val="24"/>
          <w:szCs w:val="24"/>
        </w:rPr>
        <w:t xml:space="preserve"> е самостоятелен автор.</w:t>
      </w:r>
      <w:r w:rsidR="003E5E0B" w:rsidRPr="00683E9D">
        <w:rPr>
          <w:color w:val="auto"/>
          <w:sz w:val="24"/>
          <w:szCs w:val="24"/>
        </w:rPr>
        <w:t xml:space="preserve"> </w:t>
      </w:r>
    </w:p>
    <w:p w14:paraId="6CAAA65C" w14:textId="4617C608" w:rsidR="00F16DF8" w:rsidRPr="00683E9D" w:rsidRDefault="003E5E0B" w:rsidP="0042476B">
      <w:pPr>
        <w:tabs>
          <w:tab w:val="left" w:pos="1296"/>
        </w:tabs>
        <w:spacing w:after="0" w:line="276" w:lineRule="auto"/>
        <w:ind w:firstLine="567"/>
        <w:rPr>
          <w:color w:val="auto"/>
          <w:sz w:val="24"/>
          <w:szCs w:val="24"/>
        </w:rPr>
      </w:pPr>
      <w:r w:rsidRPr="00683E9D">
        <w:rPr>
          <w:color w:val="auto"/>
          <w:sz w:val="24"/>
          <w:szCs w:val="24"/>
        </w:rPr>
        <w:t xml:space="preserve">Реализираните по дисертационния труд публикации показват, че </w:t>
      </w:r>
      <w:r w:rsidR="00EB14B6" w:rsidRPr="00683E9D">
        <w:rPr>
          <w:bCs/>
          <w:color w:val="auto"/>
          <w:sz w:val="24"/>
          <w:szCs w:val="24"/>
        </w:rPr>
        <w:t xml:space="preserve">ас. маг. инж. </w:t>
      </w:r>
      <w:r w:rsidR="00A357FC" w:rsidRPr="00683E9D">
        <w:rPr>
          <w:sz w:val="24"/>
          <w:szCs w:val="24"/>
        </w:rPr>
        <w:t xml:space="preserve">Михаил Димитров Петров </w:t>
      </w:r>
      <w:r w:rsidR="00D86DF1" w:rsidRPr="00683E9D">
        <w:rPr>
          <w:color w:val="auto"/>
          <w:sz w:val="24"/>
          <w:szCs w:val="24"/>
        </w:rPr>
        <w:t>има</w:t>
      </w:r>
      <w:r w:rsidR="00F16DF8" w:rsidRPr="00683E9D">
        <w:rPr>
          <w:color w:val="auto"/>
          <w:sz w:val="24"/>
          <w:szCs w:val="24"/>
        </w:rPr>
        <w:t xml:space="preserve"> </w:t>
      </w:r>
      <w:r w:rsidR="00D86DF1" w:rsidRPr="00683E9D">
        <w:rPr>
          <w:rFonts w:eastAsia="Calibri"/>
          <w:color w:val="000000" w:themeColor="text1"/>
          <w:sz w:val="24"/>
          <w:szCs w:val="24"/>
        </w:rPr>
        <w:t>отлични умения за използване, систематизиране и анализ на специфична научна информация, както и за интерпретация на получаваните данни.</w:t>
      </w:r>
      <w:r w:rsidR="0035217D" w:rsidRPr="00683E9D">
        <w:rPr>
          <w:color w:val="auto"/>
          <w:sz w:val="24"/>
          <w:szCs w:val="24"/>
        </w:rPr>
        <w:t xml:space="preserve">  </w:t>
      </w:r>
      <w:r w:rsidR="00EB14B6" w:rsidRPr="00683E9D">
        <w:rPr>
          <w:color w:val="auto"/>
          <w:sz w:val="24"/>
          <w:szCs w:val="24"/>
        </w:rPr>
        <w:t xml:space="preserve"> </w:t>
      </w:r>
      <w:r w:rsidR="00A357FC" w:rsidRPr="00683E9D">
        <w:rPr>
          <w:color w:val="auto"/>
          <w:sz w:val="24"/>
          <w:szCs w:val="24"/>
        </w:rPr>
        <w:t xml:space="preserve"> </w:t>
      </w:r>
    </w:p>
    <w:p w14:paraId="3816706B" w14:textId="12761787" w:rsidR="00987625" w:rsidRPr="00683E9D" w:rsidRDefault="00F1587F" w:rsidP="0042476B">
      <w:pPr>
        <w:tabs>
          <w:tab w:val="left" w:pos="284"/>
          <w:tab w:val="left" w:pos="567"/>
          <w:tab w:val="left" w:pos="851"/>
        </w:tabs>
        <w:spacing w:after="0" w:line="276" w:lineRule="auto"/>
        <w:ind w:firstLine="567"/>
        <w:contextualSpacing/>
        <w:rPr>
          <w:color w:val="auto"/>
          <w:sz w:val="24"/>
          <w:szCs w:val="24"/>
        </w:rPr>
      </w:pPr>
      <w:r w:rsidRPr="00683E9D">
        <w:rPr>
          <w:color w:val="auto"/>
          <w:sz w:val="24"/>
          <w:szCs w:val="24"/>
        </w:rPr>
        <w:t xml:space="preserve">Авторефератът е представен на </w:t>
      </w:r>
      <w:r w:rsidR="00EB14B6" w:rsidRPr="00683E9D">
        <w:rPr>
          <w:color w:val="auto"/>
          <w:sz w:val="24"/>
          <w:szCs w:val="24"/>
        </w:rPr>
        <w:t>4</w:t>
      </w:r>
      <w:r w:rsidR="008B2BBA" w:rsidRPr="00683E9D">
        <w:rPr>
          <w:color w:val="auto"/>
          <w:sz w:val="24"/>
          <w:szCs w:val="24"/>
        </w:rPr>
        <w:t>1</w:t>
      </w:r>
      <w:r w:rsidRPr="00683E9D">
        <w:rPr>
          <w:color w:val="auto"/>
          <w:sz w:val="24"/>
          <w:szCs w:val="24"/>
        </w:rPr>
        <w:t xml:space="preserve"> страници и включва </w:t>
      </w:r>
      <w:r w:rsidR="008B2BBA" w:rsidRPr="00683E9D">
        <w:rPr>
          <w:color w:val="auto"/>
          <w:sz w:val="24"/>
          <w:szCs w:val="24"/>
        </w:rPr>
        <w:t>22</w:t>
      </w:r>
      <w:r w:rsidRPr="00683E9D">
        <w:rPr>
          <w:color w:val="auto"/>
          <w:sz w:val="24"/>
          <w:szCs w:val="24"/>
        </w:rPr>
        <w:t xml:space="preserve"> фигури и </w:t>
      </w:r>
      <w:r w:rsidR="00FB7A0F" w:rsidRPr="00683E9D">
        <w:rPr>
          <w:color w:val="auto"/>
          <w:sz w:val="24"/>
          <w:szCs w:val="24"/>
        </w:rPr>
        <w:t>1</w:t>
      </w:r>
      <w:r w:rsidR="00EB14B6" w:rsidRPr="00683E9D">
        <w:rPr>
          <w:color w:val="auto"/>
          <w:sz w:val="24"/>
          <w:szCs w:val="24"/>
        </w:rPr>
        <w:t>8</w:t>
      </w:r>
      <w:r w:rsidRPr="00683E9D">
        <w:rPr>
          <w:color w:val="auto"/>
          <w:sz w:val="24"/>
          <w:szCs w:val="24"/>
        </w:rPr>
        <w:t xml:space="preserve"> таблици. </w:t>
      </w:r>
      <w:r w:rsidR="00987625" w:rsidRPr="00683E9D">
        <w:rPr>
          <w:color w:val="auto"/>
          <w:sz w:val="24"/>
          <w:szCs w:val="24"/>
        </w:rPr>
        <w:t xml:space="preserve">Авторефератът на дисертационния труд отговаря на приетите изисквания, като адекватно отразява в пълна степен актуалността на проблема, целите и задачите на дисертационния труд, използваната методология на изследване, получените резултати и тяхната дискусия, изводите, препоръките, приносите и публикациите по дисертационния труд. </w:t>
      </w:r>
    </w:p>
    <w:p w14:paraId="4E124FA1" w14:textId="32F58445" w:rsidR="0057591C" w:rsidRPr="00683E9D" w:rsidRDefault="00D41271" w:rsidP="0042476B">
      <w:pPr>
        <w:tabs>
          <w:tab w:val="left" w:pos="284"/>
          <w:tab w:val="left" w:pos="567"/>
          <w:tab w:val="left" w:pos="851"/>
        </w:tabs>
        <w:spacing w:line="276" w:lineRule="auto"/>
        <w:ind w:firstLine="567"/>
        <w:contextualSpacing/>
        <w:rPr>
          <w:sz w:val="24"/>
          <w:szCs w:val="24"/>
        </w:rPr>
      </w:pPr>
      <w:r w:rsidRPr="00683E9D">
        <w:rPr>
          <w:sz w:val="24"/>
          <w:szCs w:val="24"/>
        </w:rPr>
        <w:t>Д</w:t>
      </w:r>
      <w:r w:rsidR="0057591C" w:rsidRPr="00683E9D">
        <w:rPr>
          <w:sz w:val="24"/>
          <w:szCs w:val="24"/>
        </w:rPr>
        <w:t>окторант</w:t>
      </w:r>
      <w:r w:rsidR="00EB14B6" w:rsidRPr="00683E9D">
        <w:rPr>
          <w:sz w:val="24"/>
          <w:szCs w:val="24"/>
        </w:rPr>
        <w:t>ът</w:t>
      </w:r>
      <w:r w:rsidR="0057591C" w:rsidRPr="00683E9D">
        <w:rPr>
          <w:sz w:val="24"/>
          <w:szCs w:val="24"/>
        </w:rPr>
        <w:t xml:space="preserve"> </w:t>
      </w:r>
      <w:r w:rsidR="00EB14B6" w:rsidRPr="00683E9D">
        <w:rPr>
          <w:bCs/>
          <w:color w:val="auto"/>
          <w:sz w:val="24"/>
          <w:szCs w:val="24"/>
        </w:rPr>
        <w:t xml:space="preserve">ас. маг. инж. </w:t>
      </w:r>
      <w:r w:rsidR="00FB7A0F" w:rsidRPr="00683E9D">
        <w:rPr>
          <w:sz w:val="24"/>
          <w:szCs w:val="24"/>
        </w:rPr>
        <w:t xml:space="preserve">Михаил Димитров Петров </w:t>
      </w:r>
      <w:r w:rsidR="0057591C" w:rsidRPr="00683E9D">
        <w:rPr>
          <w:sz w:val="24"/>
          <w:szCs w:val="24"/>
        </w:rPr>
        <w:t>напълно отговаря на задължителните количествени наукометрични показатели за придобиване на ОНС „Доктор“ (табл. 1).</w:t>
      </w:r>
      <w:r w:rsidR="00EB14B6" w:rsidRPr="00683E9D">
        <w:rPr>
          <w:sz w:val="24"/>
          <w:szCs w:val="24"/>
        </w:rPr>
        <w:t xml:space="preserve"> </w:t>
      </w:r>
    </w:p>
    <w:p w14:paraId="1CAAC3FF" w14:textId="77777777" w:rsidR="000657A9" w:rsidRPr="00683E9D" w:rsidRDefault="000657A9" w:rsidP="0042476B">
      <w:pPr>
        <w:tabs>
          <w:tab w:val="left" w:pos="284"/>
          <w:tab w:val="left" w:pos="567"/>
          <w:tab w:val="left" w:pos="851"/>
        </w:tabs>
        <w:spacing w:line="276" w:lineRule="auto"/>
        <w:ind w:firstLine="567"/>
        <w:contextualSpacing/>
        <w:rPr>
          <w:sz w:val="24"/>
          <w:szCs w:val="24"/>
        </w:rPr>
      </w:pPr>
    </w:p>
    <w:p w14:paraId="374016B7" w14:textId="77777777" w:rsidR="0057591C" w:rsidRPr="00683E9D" w:rsidRDefault="0057591C" w:rsidP="000657A9">
      <w:pPr>
        <w:tabs>
          <w:tab w:val="left" w:pos="284"/>
          <w:tab w:val="left" w:pos="567"/>
          <w:tab w:val="left" w:pos="851"/>
        </w:tabs>
        <w:spacing w:line="276" w:lineRule="auto"/>
        <w:ind w:firstLine="567"/>
        <w:contextualSpacing/>
        <w:jc w:val="center"/>
        <w:rPr>
          <w:b/>
          <w:sz w:val="24"/>
          <w:szCs w:val="24"/>
        </w:rPr>
      </w:pPr>
      <w:r w:rsidRPr="00683E9D">
        <w:rPr>
          <w:b/>
          <w:sz w:val="24"/>
          <w:szCs w:val="24"/>
        </w:rPr>
        <w:t>Таблица 1. Наукометрични показатели за придобиване на ОНС „Доктор“</w:t>
      </w:r>
    </w:p>
    <w:tbl>
      <w:tblPr>
        <w:tblStyle w:val="TableGrid"/>
        <w:tblW w:w="7512" w:type="dxa"/>
        <w:jc w:val="center"/>
        <w:tblLook w:val="04A0" w:firstRow="1" w:lastRow="0" w:firstColumn="1" w:lastColumn="0" w:noHBand="0" w:noVBand="1"/>
      </w:tblPr>
      <w:tblGrid>
        <w:gridCol w:w="2268"/>
        <w:gridCol w:w="2976"/>
        <w:gridCol w:w="2268"/>
      </w:tblGrid>
      <w:tr w:rsidR="0057591C" w:rsidRPr="00683E9D" w14:paraId="12DA4732" w14:textId="77777777" w:rsidTr="008D3722">
        <w:trPr>
          <w:jc w:val="center"/>
        </w:trPr>
        <w:tc>
          <w:tcPr>
            <w:tcW w:w="2268" w:type="dxa"/>
            <w:vAlign w:val="center"/>
          </w:tcPr>
          <w:p w14:paraId="30B428F9" w14:textId="77777777" w:rsidR="0057591C" w:rsidRPr="00683E9D" w:rsidRDefault="0057591C" w:rsidP="0042476B">
            <w:pPr>
              <w:tabs>
                <w:tab w:val="left" w:pos="284"/>
                <w:tab w:val="left" w:pos="567"/>
                <w:tab w:val="left" w:pos="851"/>
              </w:tabs>
              <w:spacing w:line="276" w:lineRule="auto"/>
              <w:ind w:firstLine="0"/>
              <w:contextualSpacing/>
              <w:jc w:val="center"/>
              <w:rPr>
                <w:b/>
                <w:sz w:val="24"/>
                <w:szCs w:val="24"/>
                <w:lang w:val="bg-BG"/>
              </w:rPr>
            </w:pPr>
            <w:r w:rsidRPr="00683E9D">
              <w:rPr>
                <w:b/>
                <w:sz w:val="24"/>
                <w:szCs w:val="24"/>
                <w:lang w:val="bg-BG"/>
              </w:rPr>
              <w:t xml:space="preserve">Показатели </w:t>
            </w:r>
          </w:p>
        </w:tc>
        <w:tc>
          <w:tcPr>
            <w:tcW w:w="2976" w:type="dxa"/>
            <w:vAlign w:val="center"/>
          </w:tcPr>
          <w:p w14:paraId="0A949EAB" w14:textId="77777777" w:rsidR="0057591C" w:rsidRPr="00683E9D" w:rsidRDefault="0057591C" w:rsidP="0042476B">
            <w:pPr>
              <w:tabs>
                <w:tab w:val="left" w:pos="284"/>
                <w:tab w:val="left" w:pos="567"/>
                <w:tab w:val="left" w:pos="851"/>
              </w:tabs>
              <w:spacing w:line="276" w:lineRule="auto"/>
              <w:ind w:firstLine="0"/>
              <w:contextualSpacing/>
              <w:jc w:val="center"/>
              <w:rPr>
                <w:b/>
                <w:sz w:val="24"/>
                <w:szCs w:val="24"/>
                <w:lang w:val="bg-BG"/>
              </w:rPr>
            </w:pPr>
            <w:r w:rsidRPr="00683E9D">
              <w:rPr>
                <w:b/>
                <w:sz w:val="24"/>
                <w:szCs w:val="24"/>
                <w:lang w:val="bg-BG"/>
              </w:rPr>
              <w:t>Минимално изискване</w:t>
            </w:r>
          </w:p>
        </w:tc>
        <w:tc>
          <w:tcPr>
            <w:tcW w:w="2268" w:type="dxa"/>
            <w:vAlign w:val="center"/>
          </w:tcPr>
          <w:p w14:paraId="0297C12B" w14:textId="5719F614" w:rsidR="0057591C" w:rsidRPr="00683E9D" w:rsidRDefault="0057591C" w:rsidP="0042476B">
            <w:pPr>
              <w:tabs>
                <w:tab w:val="left" w:pos="284"/>
                <w:tab w:val="left" w:pos="567"/>
                <w:tab w:val="left" w:pos="851"/>
              </w:tabs>
              <w:spacing w:line="276" w:lineRule="auto"/>
              <w:ind w:firstLine="0"/>
              <w:contextualSpacing/>
              <w:jc w:val="center"/>
              <w:rPr>
                <w:b/>
                <w:sz w:val="24"/>
                <w:szCs w:val="24"/>
                <w:lang w:val="bg-BG"/>
              </w:rPr>
            </w:pPr>
            <w:r w:rsidRPr="00683E9D">
              <w:rPr>
                <w:b/>
                <w:sz w:val="24"/>
                <w:szCs w:val="24"/>
                <w:lang w:val="bg-BG"/>
              </w:rPr>
              <w:t>Изпълнени от докторан</w:t>
            </w:r>
            <w:r w:rsidR="00EB14B6" w:rsidRPr="00683E9D">
              <w:rPr>
                <w:b/>
                <w:sz w:val="24"/>
                <w:szCs w:val="24"/>
                <w:lang w:val="bg-BG"/>
              </w:rPr>
              <w:t>та</w:t>
            </w:r>
          </w:p>
        </w:tc>
      </w:tr>
      <w:tr w:rsidR="0057591C" w:rsidRPr="00683E9D" w14:paraId="7DE685A1" w14:textId="77777777" w:rsidTr="008D3722">
        <w:trPr>
          <w:jc w:val="center"/>
        </w:trPr>
        <w:tc>
          <w:tcPr>
            <w:tcW w:w="2268" w:type="dxa"/>
            <w:vAlign w:val="center"/>
          </w:tcPr>
          <w:p w14:paraId="5AEA01F6" w14:textId="77777777" w:rsidR="0057591C" w:rsidRPr="00683E9D" w:rsidRDefault="0057591C" w:rsidP="0042476B">
            <w:pPr>
              <w:tabs>
                <w:tab w:val="left" w:pos="284"/>
                <w:tab w:val="left" w:pos="567"/>
                <w:tab w:val="left" w:pos="851"/>
              </w:tabs>
              <w:spacing w:line="276" w:lineRule="auto"/>
              <w:ind w:firstLine="0"/>
              <w:contextualSpacing/>
              <w:jc w:val="center"/>
              <w:rPr>
                <w:sz w:val="24"/>
                <w:szCs w:val="24"/>
                <w:lang w:val="bg-BG"/>
              </w:rPr>
            </w:pPr>
            <w:r w:rsidRPr="00683E9D">
              <w:rPr>
                <w:sz w:val="24"/>
                <w:szCs w:val="24"/>
                <w:lang w:val="bg-BG"/>
              </w:rPr>
              <w:t>Група А</w:t>
            </w:r>
          </w:p>
        </w:tc>
        <w:tc>
          <w:tcPr>
            <w:tcW w:w="2976" w:type="dxa"/>
            <w:vAlign w:val="center"/>
          </w:tcPr>
          <w:p w14:paraId="5E5A1F12" w14:textId="77777777" w:rsidR="0057591C" w:rsidRPr="00683E9D" w:rsidRDefault="0057591C" w:rsidP="0042476B">
            <w:pPr>
              <w:tabs>
                <w:tab w:val="left" w:pos="284"/>
                <w:tab w:val="left" w:pos="567"/>
                <w:tab w:val="left" w:pos="851"/>
              </w:tabs>
              <w:spacing w:line="276" w:lineRule="auto"/>
              <w:ind w:firstLine="0"/>
              <w:contextualSpacing/>
              <w:jc w:val="center"/>
              <w:rPr>
                <w:sz w:val="24"/>
                <w:szCs w:val="24"/>
                <w:lang w:val="bg-BG"/>
              </w:rPr>
            </w:pPr>
            <w:r w:rsidRPr="00683E9D">
              <w:rPr>
                <w:sz w:val="24"/>
                <w:szCs w:val="24"/>
                <w:lang w:val="bg-BG"/>
              </w:rPr>
              <w:t xml:space="preserve">50 точки </w:t>
            </w:r>
          </w:p>
        </w:tc>
        <w:tc>
          <w:tcPr>
            <w:tcW w:w="2268" w:type="dxa"/>
            <w:vAlign w:val="center"/>
          </w:tcPr>
          <w:p w14:paraId="4266D42C" w14:textId="77777777" w:rsidR="0057591C" w:rsidRPr="00683E9D" w:rsidRDefault="0057591C" w:rsidP="0042476B">
            <w:pPr>
              <w:tabs>
                <w:tab w:val="left" w:pos="284"/>
                <w:tab w:val="left" w:pos="567"/>
                <w:tab w:val="left" w:pos="851"/>
              </w:tabs>
              <w:spacing w:line="276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683E9D">
              <w:rPr>
                <w:sz w:val="24"/>
                <w:szCs w:val="24"/>
                <w:lang w:val="bg-BG"/>
              </w:rPr>
              <w:t>50 точки</w:t>
            </w:r>
          </w:p>
        </w:tc>
      </w:tr>
      <w:tr w:rsidR="0057591C" w:rsidRPr="00683E9D" w14:paraId="739A51B5" w14:textId="77777777" w:rsidTr="008D3722">
        <w:trPr>
          <w:jc w:val="center"/>
        </w:trPr>
        <w:tc>
          <w:tcPr>
            <w:tcW w:w="2268" w:type="dxa"/>
            <w:vAlign w:val="center"/>
          </w:tcPr>
          <w:p w14:paraId="0FA1760A" w14:textId="77777777" w:rsidR="0057591C" w:rsidRPr="00683E9D" w:rsidRDefault="0057591C" w:rsidP="0042476B">
            <w:pPr>
              <w:tabs>
                <w:tab w:val="left" w:pos="284"/>
                <w:tab w:val="left" w:pos="567"/>
                <w:tab w:val="left" w:pos="851"/>
              </w:tabs>
              <w:spacing w:line="276" w:lineRule="auto"/>
              <w:ind w:firstLine="0"/>
              <w:contextualSpacing/>
              <w:jc w:val="center"/>
              <w:rPr>
                <w:sz w:val="24"/>
                <w:szCs w:val="24"/>
                <w:lang w:val="bg-BG"/>
              </w:rPr>
            </w:pPr>
            <w:r w:rsidRPr="00683E9D">
              <w:rPr>
                <w:sz w:val="24"/>
                <w:szCs w:val="24"/>
                <w:lang w:val="bg-BG"/>
              </w:rPr>
              <w:t>Група Г</w:t>
            </w:r>
          </w:p>
        </w:tc>
        <w:tc>
          <w:tcPr>
            <w:tcW w:w="2976" w:type="dxa"/>
            <w:vAlign w:val="center"/>
          </w:tcPr>
          <w:p w14:paraId="403A1D8C" w14:textId="77777777" w:rsidR="0057591C" w:rsidRPr="00683E9D" w:rsidRDefault="0057591C" w:rsidP="0042476B">
            <w:pPr>
              <w:tabs>
                <w:tab w:val="left" w:pos="284"/>
                <w:tab w:val="left" w:pos="567"/>
                <w:tab w:val="left" w:pos="851"/>
              </w:tabs>
              <w:spacing w:line="276" w:lineRule="auto"/>
              <w:ind w:firstLine="0"/>
              <w:contextualSpacing/>
              <w:jc w:val="center"/>
              <w:rPr>
                <w:sz w:val="24"/>
                <w:szCs w:val="24"/>
                <w:lang w:val="bg-BG"/>
              </w:rPr>
            </w:pPr>
            <w:r w:rsidRPr="00683E9D">
              <w:rPr>
                <w:sz w:val="24"/>
                <w:szCs w:val="24"/>
                <w:lang w:val="bg-BG"/>
              </w:rPr>
              <w:t>30 точки</w:t>
            </w:r>
          </w:p>
        </w:tc>
        <w:tc>
          <w:tcPr>
            <w:tcW w:w="2268" w:type="dxa"/>
            <w:vAlign w:val="center"/>
          </w:tcPr>
          <w:p w14:paraId="108C5B61" w14:textId="0695FCDB" w:rsidR="0057591C" w:rsidRPr="00683E9D" w:rsidRDefault="00E86ED9" w:rsidP="0042476B">
            <w:pPr>
              <w:tabs>
                <w:tab w:val="left" w:pos="284"/>
                <w:tab w:val="left" w:pos="567"/>
                <w:tab w:val="left" w:pos="851"/>
              </w:tabs>
              <w:spacing w:line="276" w:lineRule="auto"/>
              <w:ind w:firstLine="0"/>
              <w:contextualSpacing/>
              <w:jc w:val="center"/>
              <w:rPr>
                <w:sz w:val="24"/>
                <w:szCs w:val="24"/>
                <w:lang w:val="bg-BG"/>
              </w:rPr>
            </w:pPr>
            <w:r w:rsidRPr="00683E9D">
              <w:rPr>
                <w:sz w:val="24"/>
                <w:szCs w:val="24"/>
                <w:lang w:val="en-US"/>
              </w:rPr>
              <w:t>3</w:t>
            </w:r>
            <w:r w:rsidR="00D81FE2" w:rsidRPr="00683E9D">
              <w:rPr>
                <w:sz w:val="24"/>
                <w:szCs w:val="24"/>
                <w:lang w:val="bg-BG"/>
              </w:rPr>
              <w:t>3.</w:t>
            </w:r>
            <w:r w:rsidRPr="00683E9D">
              <w:rPr>
                <w:sz w:val="24"/>
                <w:szCs w:val="24"/>
                <w:lang w:val="en-US"/>
              </w:rPr>
              <w:t>2</w:t>
            </w:r>
            <w:r w:rsidR="00CF595B" w:rsidRPr="00683E9D">
              <w:rPr>
                <w:sz w:val="24"/>
                <w:szCs w:val="24"/>
                <w:lang w:val="bg-BG"/>
              </w:rPr>
              <w:t xml:space="preserve"> </w:t>
            </w:r>
            <w:r w:rsidR="0057591C" w:rsidRPr="00683E9D">
              <w:rPr>
                <w:sz w:val="24"/>
                <w:szCs w:val="24"/>
                <w:lang w:val="bg-BG"/>
              </w:rPr>
              <w:t>точки</w:t>
            </w:r>
          </w:p>
        </w:tc>
      </w:tr>
      <w:tr w:rsidR="0057591C" w:rsidRPr="00683E9D" w14:paraId="7EF2F864" w14:textId="77777777" w:rsidTr="008D3722">
        <w:trPr>
          <w:jc w:val="center"/>
        </w:trPr>
        <w:tc>
          <w:tcPr>
            <w:tcW w:w="2268" w:type="dxa"/>
            <w:vAlign w:val="center"/>
          </w:tcPr>
          <w:p w14:paraId="023D72CF" w14:textId="77777777" w:rsidR="0057591C" w:rsidRPr="00683E9D" w:rsidRDefault="0057591C" w:rsidP="0042476B">
            <w:pPr>
              <w:tabs>
                <w:tab w:val="left" w:pos="284"/>
                <w:tab w:val="left" w:pos="567"/>
                <w:tab w:val="left" w:pos="851"/>
              </w:tabs>
              <w:spacing w:line="276" w:lineRule="auto"/>
              <w:ind w:firstLine="0"/>
              <w:contextualSpacing/>
              <w:jc w:val="right"/>
              <w:rPr>
                <w:b/>
                <w:sz w:val="24"/>
                <w:szCs w:val="24"/>
                <w:lang w:val="bg-BG"/>
              </w:rPr>
            </w:pPr>
            <w:r w:rsidRPr="00683E9D">
              <w:rPr>
                <w:b/>
                <w:sz w:val="24"/>
                <w:szCs w:val="24"/>
                <w:lang w:val="bg-BG"/>
              </w:rPr>
              <w:t xml:space="preserve">ОБЩО </w:t>
            </w:r>
          </w:p>
        </w:tc>
        <w:tc>
          <w:tcPr>
            <w:tcW w:w="2976" w:type="dxa"/>
            <w:vAlign w:val="center"/>
          </w:tcPr>
          <w:p w14:paraId="0A6A31F7" w14:textId="77777777" w:rsidR="0057591C" w:rsidRPr="00683E9D" w:rsidRDefault="0057591C" w:rsidP="0042476B">
            <w:pPr>
              <w:tabs>
                <w:tab w:val="left" w:pos="284"/>
                <w:tab w:val="left" w:pos="567"/>
                <w:tab w:val="left" w:pos="851"/>
              </w:tabs>
              <w:spacing w:line="276" w:lineRule="auto"/>
              <w:ind w:firstLine="0"/>
              <w:contextualSpacing/>
              <w:jc w:val="center"/>
              <w:rPr>
                <w:b/>
                <w:sz w:val="24"/>
                <w:szCs w:val="24"/>
                <w:lang w:val="bg-BG"/>
              </w:rPr>
            </w:pPr>
            <w:r w:rsidRPr="00683E9D">
              <w:rPr>
                <w:b/>
                <w:sz w:val="24"/>
                <w:szCs w:val="24"/>
                <w:lang w:val="bg-BG"/>
              </w:rPr>
              <w:t xml:space="preserve">80 точки 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270B7E24" w14:textId="0CFD135E" w:rsidR="0057591C" w:rsidRPr="00683E9D" w:rsidRDefault="00E86ED9" w:rsidP="0042476B">
            <w:pPr>
              <w:tabs>
                <w:tab w:val="left" w:pos="284"/>
                <w:tab w:val="left" w:pos="567"/>
                <w:tab w:val="left" w:pos="851"/>
              </w:tabs>
              <w:spacing w:line="276" w:lineRule="auto"/>
              <w:ind w:firstLine="0"/>
              <w:contextualSpacing/>
              <w:jc w:val="center"/>
              <w:rPr>
                <w:b/>
                <w:sz w:val="24"/>
                <w:szCs w:val="24"/>
                <w:lang w:val="bg-BG"/>
              </w:rPr>
            </w:pPr>
            <w:r w:rsidRPr="00683E9D">
              <w:rPr>
                <w:b/>
                <w:sz w:val="24"/>
                <w:szCs w:val="24"/>
                <w:lang w:val="en-US"/>
              </w:rPr>
              <w:t>83,2</w:t>
            </w:r>
            <w:r w:rsidR="00CF595B" w:rsidRPr="00683E9D">
              <w:rPr>
                <w:b/>
                <w:sz w:val="24"/>
                <w:szCs w:val="24"/>
                <w:lang w:val="bg-BG"/>
              </w:rPr>
              <w:t xml:space="preserve"> </w:t>
            </w:r>
            <w:r w:rsidR="0057591C" w:rsidRPr="00683E9D">
              <w:rPr>
                <w:b/>
                <w:sz w:val="24"/>
                <w:szCs w:val="24"/>
                <w:lang w:val="bg-BG"/>
              </w:rPr>
              <w:t>точки</w:t>
            </w:r>
          </w:p>
        </w:tc>
      </w:tr>
    </w:tbl>
    <w:p w14:paraId="430FE2AC" w14:textId="77777777" w:rsidR="00B17C86" w:rsidRPr="00683E9D" w:rsidRDefault="00B17C86" w:rsidP="0042476B">
      <w:pPr>
        <w:spacing w:after="0" w:line="276" w:lineRule="auto"/>
        <w:ind w:right="0" w:firstLine="0"/>
        <w:rPr>
          <w:b/>
          <w:bCs/>
          <w:color w:val="auto"/>
          <w:sz w:val="24"/>
          <w:szCs w:val="24"/>
          <w:lang w:val="en-US"/>
        </w:rPr>
      </w:pPr>
    </w:p>
    <w:p w14:paraId="58F741E3" w14:textId="71577427" w:rsidR="00BC0F26" w:rsidRPr="00683E9D" w:rsidRDefault="00E64474" w:rsidP="0042476B">
      <w:pPr>
        <w:spacing w:after="0" w:line="276" w:lineRule="auto"/>
        <w:ind w:right="0" w:firstLine="0"/>
        <w:rPr>
          <w:b/>
          <w:bCs/>
          <w:color w:val="auto"/>
          <w:sz w:val="24"/>
          <w:szCs w:val="24"/>
        </w:rPr>
      </w:pPr>
      <w:r w:rsidRPr="00683E9D">
        <w:rPr>
          <w:b/>
          <w:bCs/>
          <w:color w:val="auto"/>
          <w:sz w:val="24"/>
          <w:szCs w:val="24"/>
        </w:rPr>
        <w:t>5</w:t>
      </w:r>
      <w:r w:rsidR="004639D4" w:rsidRPr="00683E9D">
        <w:rPr>
          <w:b/>
          <w:bCs/>
          <w:color w:val="auto"/>
          <w:sz w:val="24"/>
          <w:szCs w:val="24"/>
        </w:rPr>
        <w:t xml:space="preserve">. </w:t>
      </w:r>
      <w:r w:rsidR="00FB443B" w:rsidRPr="00683E9D">
        <w:rPr>
          <w:b/>
          <w:bCs/>
          <w:color w:val="auto"/>
          <w:sz w:val="24"/>
          <w:szCs w:val="24"/>
        </w:rPr>
        <w:t xml:space="preserve">Критични бележки, препоръки </w:t>
      </w:r>
    </w:p>
    <w:p w14:paraId="53B82825" w14:textId="77777777" w:rsidR="00971D72" w:rsidRDefault="00F1587F" w:rsidP="00B17C86">
      <w:pPr>
        <w:tabs>
          <w:tab w:val="left" w:pos="1296"/>
        </w:tabs>
        <w:spacing w:after="0" w:line="276" w:lineRule="auto"/>
        <w:ind w:firstLine="567"/>
        <w:rPr>
          <w:color w:val="auto"/>
          <w:sz w:val="24"/>
          <w:szCs w:val="24"/>
        </w:rPr>
      </w:pPr>
      <w:r w:rsidRPr="00683E9D">
        <w:rPr>
          <w:color w:val="auto"/>
          <w:sz w:val="24"/>
          <w:szCs w:val="24"/>
        </w:rPr>
        <w:t>Нямам критични бележки към докторант</w:t>
      </w:r>
      <w:r w:rsidR="00D81FE2" w:rsidRPr="00683E9D">
        <w:rPr>
          <w:color w:val="auto"/>
          <w:sz w:val="24"/>
          <w:szCs w:val="24"/>
        </w:rPr>
        <w:t>а</w:t>
      </w:r>
      <w:r w:rsidRPr="00683E9D">
        <w:rPr>
          <w:color w:val="auto"/>
          <w:sz w:val="24"/>
          <w:szCs w:val="24"/>
        </w:rPr>
        <w:t xml:space="preserve">. </w:t>
      </w:r>
      <w:r w:rsidR="00E64474" w:rsidRPr="00683E9D">
        <w:rPr>
          <w:color w:val="auto"/>
          <w:sz w:val="24"/>
          <w:szCs w:val="24"/>
        </w:rPr>
        <w:t>П</w:t>
      </w:r>
      <w:r w:rsidR="00860EEF" w:rsidRPr="00683E9D">
        <w:rPr>
          <w:color w:val="auto"/>
          <w:sz w:val="24"/>
          <w:szCs w:val="24"/>
        </w:rPr>
        <w:t>репоръчвам</w:t>
      </w:r>
      <w:r w:rsidR="00CC410D" w:rsidRPr="00C71713">
        <w:rPr>
          <w:color w:val="auto"/>
          <w:sz w:val="24"/>
          <w:szCs w:val="24"/>
        </w:rPr>
        <w:t>,</w:t>
      </w:r>
      <w:r w:rsidR="00860EEF" w:rsidRPr="00683E9D">
        <w:rPr>
          <w:color w:val="auto"/>
          <w:sz w:val="24"/>
          <w:szCs w:val="24"/>
        </w:rPr>
        <w:t xml:space="preserve"> в бъдеще </w:t>
      </w:r>
      <w:r w:rsidR="00860EEF" w:rsidRPr="00683E9D">
        <w:rPr>
          <w:color w:val="auto"/>
          <w:sz w:val="24"/>
          <w:szCs w:val="24"/>
          <w:lang w:val="bg"/>
        </w:rPr>
        <w:t xml:space="preserve">да </w:t>
      </w:r>
      <w:r w:rsidR="00D81FE2" w:rsidRPr="00683E9D">
        <w:rPr>
          <w:color w:val="auto"/>
          <w:sz w:val="24"/>
          <w:szCs w:val="24"/>
          <w:lang w:val="bg"/>
        </w:rPr>
        <w:t xml:space="preserve">продължи работа върху </w:t>
      </w:r>
      <w:r w:rsidR="00674F13">
        <w:rPr>
          <w:color w:val="auto"/>
          <w:sz w:val="24"/>
          <w:szCs w:val="24"/>
          <w:lang w:val="bg"/>
        </w:rPr>
        <w:t xml:space="preserve">изследваната и представена в дисертацията </w:t>
      </w:r>
      <w:r w:rsidR="00D81FE2" w:rsidRPr="00683E9D">
        <w:rPr>
          <w:color w:val="auto"/>
          <w:sz w:val="24"/>
          <w:szCs w:val="24"/>
          <w:lang w:val="bg"/>
        </w:rPr>
        <w:t>проблематика.</w:t>
      </w:r>
      <w:r w:rsidR="00B17C86" w:rsidRPr="00683E9D">
        <w:rPr>
          <w:color w:val="auto"/>
          <w:sz w:val="24"/>
          <w:szCs w:val="24"/>
          <w:lang w:val="bg"/>
        </w:rPr>
        <w:t xml:space="preserve"> </w:t>
      </w:r>
      <w:r w:rsidR="002A2B46" w:rsidRPr="00683E9D">
        <w:rPr>
          <w:color w:val="auto"/>
          <w:sz w:val="24"/>
          <w:szCs w:val="24"/>
        </w:rPr>
        <w:t>Убеден</w:t>
      </w:r>
      <w:r w:rsidR="000A7A39" w:rsidRPr="00683E9D">
        <w:rPr>
          <w:color w:val="auto"/>
          <w:sz w:val="24"/>
          <w:szCs w:val="24"/>
          <w:lang w:val="en-US"/>
        </w:rPr>
        <w:t>a</w:t>
      </w:r>
      <w:r w:rsidR="002A2B46" w:rsidRPr="00683E9D">
        <w:rPr>
          <w:color w:val="auto"/>
          <w:sz w:val="24"/>
          <w:szCs w:val="24"/>
        </w:rPr>
        <w:t xml:space="preserve"> съм, че дисертационният труд на </w:t>
      </w:r>
      <w:r w:rsidR="00D81FE2" w:rsidRPr="00683E9D">
        <w:rPr>
          <w:bCs/>
          <w:color w:val="auto"/>
          <w:sz w:val="24"/>
          <w:szCs w:val="24"/>
        </w:rPr>
        <w:t xml:space="preserve">ас. маг. инж. </w:t>
      </w:r>
      <w:r w:rsidR="000A7A39" w:rsidRPr="00683E9D">
        <w:rPr>
          <w:sz w:val="24"/>
          <w:szCs w:val="24"/>
        </w:rPr>
        <w:t xml:space="preserve">Михаил Димитров Петров </w:t>
      </w:r>
      <w:r w:rsidR="002A2B46" w:rsidRPr="00683E9D">
        <w:rPr>
          <w:color w:val="auto"/>
          <w:sz w:val="24"/>
          <w:szCs w:val="24"/>
        </w:rPr>
        <w:t xml:space="preserve">е </w:t>
      </w:r>
      <w:r w:rsidR="004B7AEF" w:rsidRPr="00683E9D">
        <w:rPr>
          <w:color w:val="auto"/>
          <w:sz w:val="24"/>
          <w:szCs w:val="24"/>
        </w:rPr>
        <w:t>не</w:t>
      </w:r>
      <w:r w:rsidR="00D81FE2" w:rsidRPr="00683E9D">
        <w:rPr>
          <w:color w:val="auto"/>
          <w:sz w:val="24"/>
          <w:szCs w:val="24"/>
        </w:rPr>
        <w:t>гова</w:t>
      </w:r>
      <w:r w:rsidR="004B7AEF" w:rsidRPr="00683E9D">
        <w:rPr>
          <w:color w:val="auto"/>
          <w:sz w:val="24"/>
          <w:szCs w:val="24"/>
        </w:rPr>
        <w:t xml:space="preserve"> </w:t>
      </w:r>
      <w:r w:rsidR="002A2B46" w:rsidRPr="00683E9D">
        <w:rPr>
          <w:color w:val="auto"/>
          <w:sz w:val="24"/>
          <w:szCs w:val="24"/>
        </w:rPr>
        <w:t xml:space="preserve">собствена разработка на актуална тема и притежава оригинални научно-приложни приноси.  </w:t>
      </w:r>
    </w:p>
    <w:p w14:paraId="409D46DA" w14:textId="58A8830B" w:rsidR="002A2B46" w:rsidRPr="00683E9D" w:rsidRDefault="002A2B46" w:rsidP="00B17C86">
      <w:pPr>
        <w:tabs>
          <w:tab w:val="left" w:pos="1296"/>
        </w:tabs>
        <w:spacing w:after="0" w:line="276" w:lineRule="auto"/>
        <w:ind w:firstLine="567"/>
        <w:rPr>
          <w:color w:val="auto"/>
          <w:sz w:val="24"/>
          <w:szCs w:val="24"/>
          <w:lang w:val="bg"/>
        </w:rPr>
      </w:pPr>
      <w:r w:rsidRPr="00683E9D">
        <w:rPr>
          <w:color w:val="auto"/>
          <w:sz w:val="24"/>
          <w:szCs w:val="24"/>
        </w:rPr>
        <w:t xml:space="preserve"> </w:t>
      </w:r>
    </w:p>
    <w:p w14:paraId="5B273074" w14:textId="6AEF84E0" w:rsidR="00BC0F26" w:rsidRPr="00683E9D" w:rsidRDefault="00D253DC" w:rsidP="0042476B">
      <w:pPr>
        <w:pStyle w:val="Heading1"/>
        <w:numPr>
          <w:ilvl w:val="0"/>
          <w:numId w:val="0"/>
        </w:numPr>
        <w:spacing w:after="0" w:line="276" w:lineRule="auto"/>
        <w:ind w:right="0"/>
        <w:rPr>
          <w:color w:val="auto"/>
          <w:sz w:val="24"/>
          <w:szCs w:val="24"/>
        </w:rPr>
      </w:pPr>
      <w:r w:rsidRPr="00683E9D">
        <w:rPr>
          <w:color w:val="auto"/>
          <w:sz w:val="24"/>
          <w:szCs w:val="24"/>
        </w:rPr>
        <w:t>6</w:t>
      </w:r>
      <w:r w:rsidR="004639D4" w:rsidRPr="00683E9D">
        <w:rPr>
          <w:color w:val="auto"/>
          <w:sz w:val="24"/>
          <w:szCs w:val="24"/>
        </w:rPr>
        <w:t xml:space="preserve">. </w:t>
      </w:r>
      <w:r w:rsidR="00FB443B" w:rsidRPr="00683E9D">
        <w:rPr>
          <w:color w:val="auto"/>
          <w:sz w:val="24"/>
          <w:szCs w:val="24"/>
        </w:rPr>
        <w:t xml:space="preserve">Заключение </w:t>
      </w:r>
    </w:p>
    <w:p w14:paraId="570CB80B" w14:textId="2195F814" w:rsidR="00B17C86" w:rsidRPr="00C71713" w:rsidRDefault="0008270F" w:rsidP="00B17C86">
      <w:pPr>
        <w:tabs>
          <w:tab w:val="left" w:pos="284"/>
          <w:tab w:val="left" w:pos="567"/>
          <w:tab w:val="left" w:pos="851"/>
        </w:tabs>
        <w:spacing w:after="0" w:line="276" w:lineRule="auto"/>
        <w:ind w:firstLine="567"/>
        <w:contextualSpacing/>
        <w:rPr>
          <w:color w:val="000000" w:themeColor="text1"/>
          <w:sz w:val="24"/>
          <w:szCs w:val="24"/>
          <w:lang w:val="bg"/>
        </w:rPr>
      </w:pPr>
      <w:r w:rsidRPr="00683E9D">
        <w:rPr>
          <w:color w:val="auto"/>
          <w:sz w:val="24"/>
          <w:szCs w:val="24"/>
        </w:rPr>
        <w:t>След като се запознах с представените по процедурата дисертационен труд и придружаващите го научни публикации и въз основа на извършения анализ на тяхната значимост и съдържащи</w:t>
      </w:r>
      <w:r w:rsidR="0056105D">
        <w:rPr>
          <w:color w:val="auto"/>
          <w:sz w:val="24"/>
          <w:szCs w:val="24"/>
        </w:rPr>
        <w:t>те</w:t>
      </w:r>
      <w:r w:rsidRPr="00683E9D">
        <w:rPr>
          <w:color w:val="auto"/>
          <w:sz w:val="24"/>
          <w:szCs w:val="24"/>
        </w:rPr>
        <w:t xml:space="preserve"> се в тях научно-приложни приноси, потвърждавам, че представеният дисертационен труд и научните публикации към него, в качествено и количествено отношение, както и оригиналността на представените в тях резултати и постижения, отговарят на изискванията на </w:t>
      </w:r>
      <w:r w:rsidR="00CB0D5C" w:rsidRPr="00C71713">
        <w:rPr>
          <w:color w:val="000000" w:themeColor="text1"/>
          <w:sz w:val="24"/>
          <w:szCs w:val="24"/>
          <w:lang w:val="bg"/>
        </w:rPr>
        <w:t>Закона за развитие на</w:t>
      </w:r>
      <w:r w:rsidR="00CB0D5C" w:rsidRPr="00683E9D">
        <w:rPr>
          <w:color w:val="000000" w:themeColor="text1"/>
          <w:sz w:val="24"/>
          <w:szCs w:val="24"/>
        </w:rPr>
        <w:t xml:space="preserve"> </w:t>
      </w:r>
      <w:r w:rsidR="00CB0D5C" w:rsidRPr="00C71713">
        <w:rPr>
          <w:color w:val="000000" w:themeColor="text1"/>
          <w:sz w:val="24"/>
          <w:szCs w:val="24"/>
          <w:lang w:val="bg"/>
        </w:rPr>
        <w:t>академичния състав в Република България (ЗРАСРБ), Правилника за прилагане на ЗРАСРБ и на Правилата и процедурите за приемане и обучение на докторанти и придобиване на ОНС „Доктор” в МГУ „Св. Иван Рилски”.</w:t>
      </w:r>
    </w:p>
    <w:p w14:paraId="17D98203" w14:textId="5431FC7A" w:rsidR="004314A3" w:rsidRPr="00C71713" w:rsidRDefault="00EC5CFD" w:rsidP="00B17C86">
      <w:pPr>
        <w:tabs>
          <w:tab w:val="left" w:pos="284"/>
          <w:tab w:val="left" w:pos="567"/>
          <w:tab w:val="left" w:pos="851"/>
        </w:tabs>
        <w:spacing w:after="0" w:line="276" w:lineRule="auto"/>
        <w:ind w:firstLine="567"/>
        <w:contextualSpacing/>
        <w:rPr>
          <w:color w:val="000000" w:themeColor="text1"/>
          <w:sz w:val="24"/>
          <w:szCs w:val="24"/>
        </w:rPr>
      </w:pPr>
      <w:r w:rsidRPr="00683E9D">
        <w:rPr>
          <w:color w:val="auto"/>
          <w:sz w:val="24"/>
          <w:szCs w:val="24"/>
        </w:rPr>
        <w:lastRenderedPageBreak/>
        <w:t>Въз основа на изброените достойнства на дисертацията</w:t>
      </w:r>
      <w:r w:rsidRPr="00683E9D">
        <w:rPr>
          <w:bCs/>
          <w:color w:val="auto"/>
          <w:sz w:val="24"/>
          <w:szCs w:val="24"/>
        </w:rPr>
        <w:t xml:space="preserve"> давам своята </w:t>
      </w:r>
      <w:r w:rsidRPr="00683E9D">
        <w:rPr>
          <w:b/>
          <w:bCs/>
          <w:color w:val="auto"/>
          <w:sz w:val="24"/>
          <w:szCs w:val="24"/>
        </w:rPr>
        <w:t>положителна оценка</w:t>
      </w:r>
      <w:r w:rsidRPr="00683E9D">
        <w:rPr>
          <w:bCs/>
          <w:color w:val="auto"/>
          <w:sz w:val="24"/>
          <w:szCs w:val="24"/>
        </w:rPr>
        <w:t xml:space="preserve"> на</w:t>
      </w:r>
      <w:r w:rsidRPr="00683E9D">
        <w:rPr>
          <w:color w:val="auto"/>
          <w:sz w:val="24"/>
          <w:szCs w:val="24"/>
        </w:rPr>
        <w:t xml:space="preserve"> разработения от </w:t>
      </w:r>
      <w:bookmarkStart w:id="3" w:name="_Hlk223342964"/>
      <w:r w:rsidR="00D81FE2" w:rsidRPr="00683E9D">
        <w:rPr>
          <w:bCs/>
          <w:color w:val="auto"/>
          <w:sz w:val="24"/>
          <w:szCs w:val="24"/>
        </w:rPr>
        <w:t xml:space="preserve">ас. маг. инж. </w:t>
      </w:r>
      <w:r w:rsidR="00683E9D" w:rsidRPr="00683E9D">
        <w:rPr>
          <w:sz w:val="24"/>
          <w:szCs w:val="24"/>
        </w:rPr>
        <w:t xml:space="preserve">Михаил Димитров Петров </w:t>
      </w:r>
      <w:bookmarkEnd w:id="3"/>
      <w:r w:rsidRPr="00683E9D">
        <w:rPr>
          <w:color w:val="auto"/>
          <w:sz w:val="24"/>
          <w:szCs w:val="24"/>
        </w:rPr>
        <w:t xml:space="preserve">дисертационен труд </w:t>
      </w:r>
      <w:r w:rsidR="0057591C" w:rsidRPr="00683E9D">
        <w:rPr>
          <w:color w:val="auto"/>
          <w:sz w:val="24"/>
          <w:szCs w:val="24"/>
        </w:rPr>
        <w:t>на тема</w:t>
      </w:r>
      <w:r w:rsidRPr="00683E9D">
        <w:rPr>
          <w:color w:val="auto"/>
          <w:sz w:val="24"/>
          <w:szCs w:val="24"/>
        </w:rPr>
        <w:t xml:space="preserve"> </w:t>
      </w:r>
      <w:r w:rsidR="00D81FE2" w:rsidRPr="00683E9D">
        <w:rPr>
          <w:sz w:val="24"/>
          <w:szCs w:val="24"/>
        </w:rPr>
        <w:t>„</w:t>
      </w:r>
      <w:r w:rsidR="00683E9D" w:rsidRPr="00683E9D">
        <w:rPr>
          <w:sz w:val="24"/>
          <w:szCs w:val="24"/>
        </w:rPr>
        <w:t>Алтернативни подходи за оптимизиране на технологичните показатели при преработка на оловно-цинкови руди</w:t>
      </w:r>
      <w:r w:rsidR="00D81FE2" w:rsidRPr="00683E9D">
        <w:rPr>
          <w:sz w:val="24"/>
          <w:szCs w:val="24"/>
        </w:rPr>
        <w:t>“</w:t>
      </w:r>
      <w:r w:rsidR="0057591C" w:rsidRPr="00683E9D">
        <w:rPr>
          <w:color w:val="auto"/>
          <w:sz w:val="24"/>
          <w:szCs w:val="24"/>
        </w:rPr>
        <w:t xml:space="preserve"> </w:t>
      </w:r>
      <w:r w:rsidRPr="00683E9D">
        <w:rPr>
          <w:color w:val="auto"/>
          <w:sz w:val="24"/>
          <w:szCs w:val="24"/>
        </w:rPr>
        <w:t xml:space="preserve">и считам, че </w:t>
      </w:r>
      <w:r w:rsidR="0056105D" w:rsidRPr="0056105D">
        <w:rPr>
          <w:color w:val="auto"/>
          <w:sz w:val="24"/>
          <w:szCs w:val="24"/>
        </w:rPr>
        <w:t>ас. маг. инж. Петров</w:t>
      </w:r>
      <w:r w:rsidRPr="00683E9D">
        <w:rPr>
          <w:color w:val="auto"/>
          <w:sz w:val="24"/>
          <w:szCs w:val="24"/>
        </w:rPr>
        <w:t xml:space="preserve"> заслужено трябва да придобие образователната и научна степен „Доктор”</w:t>
      </w:r>
      <w:r w:rsidR="0056105D">
        <w:rPr>
          <w:color w:val="auto"/>
          <w:sz w:val="24"/>
          <w:szCs w:val="24"/>
        </w:rPr>
        <w:t xml:space="preserve">. С </w:t>
      </w:r>
      <w:r w:rsidRPr="00683E9D">
        <w:rPr>
          <w:color w:val="auto"/>
          <w:sz w:val="24"/>
          <w:szCs w:val="24"/>
        </w:rPr>
        <w:t>това заключение призовавам членовете на уважаемото Научно жури да гласуват с положителен во</w:t>
      </w:r>
      <w:r w:rsidR="007814D9" w:rsidRPr="00683E9D">
        <w:rPr>
          <w:color w:val="auto"/>
          <w:sz w:val="24"/>
          <w:szCs w:val="24"/>
        </w:rPr>
        <w:t>т и да присъдят на докторанта</w:t>
      </w:r>
      <w:r w:rsidRPr="00683E9D">
        <w:rPr>
          <w:color w:val="auto"/>
          <w:sz w:val="24"/>
          <w:szCs w:val="24"/>
        </w:rPr>
        <w:t xml:space="preserve"> образователната и научна степен „Доктор”.  </w:t>
      </w:r>
      <w:r w:rsidR="00683E9D" w:rsidRPr="00C71713">
        <w:rPr>
          <w:color w:val="auto"/>
          <w:sz w:val="24"/>
          <w:szCs w:val="24"/>
        </w:rPr>
        <w:t xml:space="preserve"> </w:t>
      </w:r>
    </w:p>
    <w:p w14:paraId="0CA899F2" w14:textId="07D37F92" w:rsidR="004314A3" w:rsidRPr="00683E9D" w:rsidRDefault="004314A3" w:rsidP="0042476B">
      <w:pPr>
        <w:tabs>
          <w:tab w:val="left" w:pos="284"/>
          <w:tab w:val="left" w:pos="567"/>
          <w:tab w:val="left" w:pos="851"/>
        </w:tabs>
        <w:spacing w:after="0" w:line="276" w:lineRule="auto"/>
        <w:ind w:firstLine="0"/>
        <w:contextualSpacing/>
        <w:rPr>
          <w:color w:val="FF0000"/>
          <w:sz w:val="24"/>
          <w:szCs w:val="24"/>
        </w:rPr>
      </w:pPr>
    </w:p>
    <w:p w14:paraId="63B90FD2" w14:textId="1B421418" w:rsidR="004314A3" w:rsidRPr="00683E9D" w:rsidRDefault="004314A3" w:rsidP="0042476B">
      <w:pPr>
        <w:tabs>
          <w:tab w:val="left" w:pos="284"/>
          <w:tab w:val="left" w:pos="567"/>
          <w:tab w:val="left" w:pos="851"/>
        </w:tabs>
        <w:spacing w:after="0" w:line="276" w:lineRule="auto"/>
        <w:ind w:firstLine="0"/>
        <w:contextualSpacing/>
        <w:rPr>
          <w:color w:val="FF0000"/>
          <w:sz w:val="24"/>
          <w:szCs w:val="24"/>
        </w:rPr>
      </w:pPr>
    </w:p>
    <w:p w14:paraId="0A15DD43" w14:textId="7B4A49C9" w:rsidR="00402094" w:rsidRPr="00683E9D" w:rsidRDefault="00CE4673" w:rsidP="0042476B">
      <w:pPr>
        <w:tabs>
          <w:tab w:val="left" w:pos="284"/>
          <w:tab w:val="left" w:pos="567"/>
          <w:tab w:val="left" w:pos="851"/>
        </w:tabs>
        <w:spacing w:after="0" w:line="276" w:lineRule="auto"/>
        <w:ind w:firstLine="0"/>
        <w:contextualSpacing/>
        <w:rPr>
          <w:color w:val="auto"/>
          <w:sz w:val="24"/>
          <w:szCs w:val="24"/>
        </w:rPr>
      </w:pPr>
      <w:r w:rsidRPr="00C71713">
        <w:rPr>
          <w:color w:val="auto"/>
          <w:sz w:val="24"/>
          <w:szCs w:val="24"/>
        </w:rPr>
        <w:t>0</w:t>
      </w:r>
      <w:r w:rsidR="006E3AF0">
        <w:rPr>
          <w:color w:val="auto"/>
          <w:sz w:val="24"/>
          <w:szCs w:val="24"/>
        </w:rPr>
        <w:t>4</w:t>
      </w:r>
      <w:r w:rsidR="004314A3" w:rsidRPr="00683E9D">
        <w:rPr>
          <w:color w:val="auto"/>
          <w:sz w:val="24"/>
          <w:szCs w:val="24"/>
        </w:rPr>
        <w:t>.</w:t>
      </w:r>
      <w:r w:rsidR="00D81FE2" w:rsidRPr="00683E9D">
        <w:rPr>
          <w:color w:val="auto"/>
          <w:sz w:val="24"/>
          <w:szCs w:val="24"/>
        </w:rPr>
        <w:t>0</w:t>
      </w:r>
      <w:r w:rsidR="00683E9D" w:rsidRPr="00683E9D">
        <w:rPr>
          <w:color w:val="auto"/>
          <w:sz w:val="24"/>
          <w:szCs w:val="24"/>
        </w:rPr>
        <w:t>3</w:t>
      </w:r>
      <w:r w:rsidR="004314A3" w:rsidRPr="00683E9D">
        <w:rPr>
          <w:color w:val="auto"/>
          <w:sz w:val="24"/>
          <w:szCs w:val="24"/>
        </w:rPr>
        <w:t>.202</w:t>
      </w:r>
      <w:r w:rsidR="00683E9D" w:rsidRPr="00683E9D">
        <w:rPr>
          <w:color w:val="auto"/>
          <w:sz w:val="24"/>
          <w:szCs w:val="24"/>
        </w:rPr>
        <w:t>6</w:t>
      </w:r>
      <w:r w:rsidR="004314A3" w:rsidRPr="00683E9D">
        <w:rPr>
          <w:color w:val="auto"/>
          <w:sz w:val="24"/>
          <w:szCs w:val="24"/>
        </w:rPr>
        <w:t xml:space="preserve"> г. </w:t>
      </w:r>
      <w:r w:rsidR="004314A3" w:rsidRPr="00683E9D">
        <w:rPr>
          <w:color w:val="auto"/>
          <w:sz w:val="24"/>
          <w:szCs w:val="24"/>
        </w:rPr>
        <w:tab/>
      </w:r>
      <w:r w:rsidR="004314A3" w:rsidRPr="00683E9D">
        <w:rPr>
          <w:color w:val="auto"/>
          <w:sz w:val="24"/>
          <w:szCs w:val="24"/>
        </w:rPr>
        <w:tab/>
      </w:r>
      <w:r w:rsidR="004314A3" w:rsidRPr="00683E9D">
        <w:rPr>
          <w:color w:val="auto"/>
          <w:sz w:val="24"/>
          <w:szCs w:val="24"/>
        </w:rPr>
        <w:tab/>
      </w:r>
      <w:r w:rsidR="004314A3" w:rsidRPr="00683E9D">
        <w:rPr>
          <w:color w:val="auto"/>
          <w:sz w:val="24"/>
          <w:szCs w:val="24"/>
        </w:rPr>
        <w:tab/>
      </w:r>
      <w:r w:rsidR="004314A3" w:rsidRPr="00683E9D">
        <w:rPr>
          <w:color w:val="auto"/>
          <w:sz w:val="24"/>
          <w:szCs w:val="24"/>
        </w:rPr>
        <w:tab/>
      </w:r>
    </w:p>
    <w:p w14:paraId="480F0C39" w14:textId="0AA1185F" w:rsidR="00402094" w:rsidRPr="00683E9D" w:rsidRDefault="00402094" w:rsidP="0042476B">
      <w:pPr>
        <w:tabs>
          <w:tab w:val="left" w:pos="284"/>
          <w:tab w:val="left" w:pos="567"/>
          <w:tab w:val="left" w:pos="851"/>
        </w:tabs>
        <w:spacing w:after="0" w:line="276" w:lineRule="auto"/>
        <w:ind w:firstLine="0"/>
        <w:contextualSpacing/>
        <w:rPr>
          <w:color w:val="auto"/>
          <w:sz w:val="24"/>
          <w:szCs w:val="24"/>
        </w:rPr>
      </w:pPr>
      <w:r w:rsidRPr="00683E9D">
        <w:rPr>
          <w:color w:val="auto"/>
          <w:sz w:val="24"/>
          <w:szCs w:val="24"/>
        </w:rPr>
        <w:t xml:space="preserve">гр. София </w:t>
      </w:r>
      <w:r w:rsidRPr="00683E9D">
        <w:rPr>
          <w:color w:val="auto"/>
          <w:sz w:val="24"/>
          <w:szCs w:val="24"/>
        </w:rPr>
        <w:tab/>
      </w:r>
      <w:r w:rsidRPr="00683E9D">
        <w:rPr>
          <w:color w:val="auto"/>
          <w:sz w:val="24"/>
          <w:szCs w:val="24"/>
        </w:rPr>
        <w:tab/>
      </w:r>
      <w:r w:rsidRPr="00683E9D">
        <w:rPr>
          <w:color w:val="auto"/>
          <w:sz w:val="24"/>
          <w:szCs w:val="24"/>
        </w:rPr>
        <w:tab/>
      </w:r>
      <w:r w:rsidRPr="00683E9D">
        <w:rPr>
          <w:color w:val="auto"/>
          <w:sz w:val="24"/>
          <w:szCs w:val="24"/>
        </w:rPr>
        <w:tab/>
      </w:r>
      <w:r w:rsidRPr="00683E9D">
        <w:rPr>
          <w:color w:val="auto"/>
          <w:sz w:val="24"/>
          <w:szCs w:val="24"/>
        </w:rPr>
        <w:tab/>
      </w:r>
      <w:r w:rsidRPr="00683E9D">
        <w:rPr>
          <w:color w:val="auto"/>
          <w:sz w:val="24"/>
          <w:szCs w:val="24"/>
        </w:rPr>
        <w:tab/>
      </w:r>
    </w:p>
    <w:p w14:paraId="086A2A9D" w14:textId="5565E5D7" w:rsidR="004314A3" w:rsidRPr="00683E9D" w:rsidRDefault="00402094" w:rsidP="0042476B">
      <w:pPr>
        <w:tabs>
          <w:tab w:val="left" w:pos="284"/>
          <w:tab w:val="left" w:pos="567"/>
          <w:tab w:val="left" w:pos="851"/>
        </w:tabs>
        <w:spacing w:after="0" w:line="276" w:lineRule="auto"/>
        <w:ind w:firstLine="0"/>
        <w:contextualSpacing/>
        <w:rPr>
          <w:color w:val="auto"/>
          <w:sz w:val="24"/>
          <w:szCs w:val="24"/>
        </w:rPr>
      </w:pPr>
      <w:r w:rsidRPr="00683E9D">
        <w:rPr>
          <w:color w:val="auto"/>
          <w:sz w:val="24"/>
          <w:szCs w:val="24"/>
        </w:rPr>
        <w:tab/>
      </w:r>
      <w:r w:rsidRPr="00683E9D">
        <w:rPr>
          <w:color w:val="auto"/>
          <w:sz w:val="24"/>
          <w:szCs w:val="24"/>
        </w:rPr>
        <w:tab/>
      </w:r>
      <w:r w:rsidRPr="00683E9D">
        <w:rPr>
          <w:color w:val="auto"/>
          <w:sz w:val="24"/>
          <w:szCs w:val="24"/>
        </w:rPr>
        <w:tab/>
      </w:r>
      <w:r w:rsidRPr="00683E9D">
        <w:rPr>
          <w:color w:val="auto"/>
          <w:sz w:val="24"/>
          <w:szCs w:val="24"/>
        </w:rPr>
        <w:tab/>
      </w:r>
      <w:r w:rsidRPr="00683E9D">
        <w:rPr>
          <w:color w:val="auto"/>
          <w:sz w:val="24"/>
          <w:szCs w:val="24"/>
        </w:rPr>
        <w:tab/>
      </w:r>
      <w:r w:rsidRPr="00683E9D">
        <w:rPr>
          <w:color w:val="auto"/>
          <w:sz w:val="24"/>
          <w:szCs w:val="24"/>
        </w:rPr>
        <w:tab/>
      </w:r>
      <w:r w:rsidRPr="00683E9D">
        <w:rPr>
          <w:color w:val="auto"/>
          <w:sz w:val="24"/>
          <w:szCs w:val="24"/>
        </w:rPr>
        <w:tab/>
      </w:r>
      <w:r w:rsidRPr="00683E9D">
        <w:rPr>
          <w:color w:val="auto"/>
          <w:sz w:val="24"/>
          <w:szCs w:val="24"/>
        </w:rPr>
        <w:tab/>
      </w:r>
      <w:r w:rsidR="004314A3" w:rsidRPr="00683E9D">
        <w:rPr>
          <w:color w:val="auto"/>
          <w:sz w:val="24"/>
          <w:szCs w:val="24"/>
        </w:rPr>
        <w:t>Рецензент:</w:t>
      </w:r>
    </w:p>
    <w:p w14:paraId="0AD14432" w14:textId="2651808C" w:rsidR="00EC5CFD" w:rsidRPr="00683E9D" w:rsidRDefault="004314A3" w:rsidP="0042476B">
      <w:pPr>
        <w:tabs>
          <w:tab w:val="left" w:pos="284"/>
          <w:tab w:val="left" w:pos="567"/>
          <w:tab w:val="left" w:pos="851"/>
        </w:tabs>
        <w:spacing w:after="0" w:line="276" w:lineRule="auto"/>
        <w:ind w:firstLine="0"/>
        <w:contextualSpacing/>
        <w:rPr>
          <w:color w:val="auto"/>
          <w:sz w:val="24"/>
          <w:szCs w:val="24"/>
        </w:rPr>
      </w:pPr>
      <w:r w:rsidRPr="00683E9D">
        <w:rPr>
          <w:color w:val="auto"/>
          <w:sz w:val="24"/>
          <w:szCs w:val="24"/>
        </w:rPr>
        <w:tab/>
      </w:r>
      <w:r w:rsidR="00402094" w:rsidRPr="00683E9D">
        <w:rPr>
          <w:color w:val="auto"/>
          <w:sz w:val="24"/>
          <w:szCs w:val="24"/>
        </w:rPr>
        <w:tab/>
      </w:r>
      <w:r w:rsidR="00402094" w:rsidRPr="00683E9D">
        <w:rPr>
          <w:color w:val="auto"/>
          <w:sz w:val="24"/>
          <w:szCs w:val="24"/>
        </w:rPr>
        <w:tab/>
      </w:r>
      <w:r w:rsidR="00402094" w:rsidRPr="00683E9D">
        <w:rPr>
          <w:color w:val="auto"/>
          <w:sz w:val="24"/>
          <w:szCs w:val="24"/>
        </w:rPr>
        <w:tab/>
      </w:r>
      <w:r w:rsidR="00402094" w:rsidRPr="00683E9D">
        <w:rPr>
          <w:color w:val="auto"/>
          <w:sz w:val="24"/>
          <w:szCs w:val="24"/>
        </w:rPr>
        <w:tab/>
      </w:r>
      <w:r w:rsidR="00402094" w:rsidRPr="00683E9D">
        <w:rPr>
          <w:color w:val="auto"/>
          <w:sz w:val="24"/>
          <w:szCs w:val="24"/>
        </w:rPr>
        <w:tab/>
      </w:r>
      <w:r w:rsidR="00402094" w:rsidRPr="00683E9D">
        <w:rPr>
          <w:color w:val="auto"/>
          <w:sz w:val="24"/>
          <w:szCs w:val="24"/>
        </w:rPr>
        <w:tab/>
      </w:r>
      <w:r w:rsidR="00402094" w:rsidRPr="00683E9D">
        <w:rPr>
          <w:color w:val="auto"/>
          <w:sz w:val="24"/>
          <w:szCs w:val="24"/>
        </w:rPr>
        <w:tab/>
      </w:r>
      <w:r w:rsidR="00402094" w:rsidRPr="00683E9D">
        <w:rPr>
          <w:color w:val="auto"/>
          <w:sz w:val="24"/>
          <w:szCs w:val="24"/>
        </w:rPr>
        <w:tab/>
      </w:r>
      <w:r w:rsidRPr="00683E9D">
        <w:rPr>
          <w:color w:val="auto"/>
          <w:sz w:val="24"/>
          <w:szCs w:val="24"/>
        </w:rPr>
        <w:t xml:space="preserve">(проф. </w:t>
      </w:r>
      <w:r w:rsidR="005164FE" w:rsidRPr="00683E9D">
        <w:rPr>
          <w:color w:val="auto"/>
          <w:sz w:val="24"/>
          <w:szCs w:val="24"/>
        </w:rPr>
        <w:t xml:space="preserve">д-р </w:t>
      </w:r>
      <w:r w:rsidR="00683E9D" w:rsidRPr="00683E9D">
        <w:rPr>
          <w:color w:val="auto"/>
          <w:sz w:val="24"/>
          <w:szCs w:val="24"/>
        </w:rPr>
        <w:t>Маринела Панайотова</w:t>
      </w:r>
      <w:r w:rsidRPr="00683E9D">
        <w:rPr>
          <w:color w:val="auto"/>
          <w:sz w:val="24"/>
          <w:szCs w:val="24"/>
        </w:rPr>
        <w:t>)</w:t>
      </w:r>
    </w:p>
    <w:p w14:paraId="453B0A4A" w14:textId="6D7FD9EE" w:rsidR="00BC0F26" w:rsidRPr="00683E9D" w:rsidRDefault="00BC0F26" w:rsidP="0042476B">
      <w:pPr>
        <w:spacing w:after="0" w:line="276" w:lineRule="auto"/>
        <w:ind w:left="463" w:right="0" w:firstLine="0"/>
        <w:jc w:val="left"/>
        <w:rPr>
          <w:color w:val="auto"/>
          <w:sz w:val="24"/>
          <w:szCs w:val="24"/>
        </w:rPr>
      </w:pPr>
    </w:p>
    <w:sectPr w:rsidR="00BC0F26" w:rsidRPr="00683E9D" w:rsidSect="00FF35A9">
      <w:headerReference w:type="even" r:id="rId8"/>
      <w:headerReference w:type="default" r:id="rId9"/>
      <w:footerReference w:type="default" r:id="rId10"/>
      <w:headerReference w:type="first" r:id="rId11"/>
      <w:pgSz w:w="11904" w:h="16836"/>
      <w:pgMar w:top="1134" w:right="1134" w:bottom="1134" w:left="1134" w:header="709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5FF0C" w14:textId="77777777" w:rsidR="009C2A2D" w:rsidRDefault="009C2A2D">
      <w:pPr>
        <w:spacing w:after="0" w:line="240" w:lineRule="auto"/>
      </w:pPr>
      <w:r>
        <w:separator/>
      </w:r>
    </w:p>
  </w:endnote>
  <w:endnote w:type="continuationSeparator" w:id="0">
    <w:p w14:paraId="3E52F6F3" w14:textId="77777777" w:rsidR="009C2A2D" w:rsidRDefault="009C2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7E9EB" w14:textId="77777777" w:rsidR="00C9578D" w:rsidRPr="002B56F3" w:rsidRDefault="00C9578D">
    <w:pPr>
      <w:pStyle w:val="Footer"/>
      <w:jc w:val="center"/>
      <w:rPr>
        <w:bCs/>
        <w:color w:val="auto"/>
        <w:sz w:val="20"/>
        <w:szCs w:val="20"/>
      </w:rPr>
    </w:pPr>
    <w:r w:rsidRPr="002B56F3">
      <w:rPr>
        <w:bCs/>
        <w:color w:val="auto"/>
        <w:sz w:val="20"/>
        <w:szCs w:val="20"/>
      </w:rPr>
      <w:t xml:space="preserve">Страница </w:t>
    </w:r>
    <w:r w:rsidRPr="002B56F3">
      <w:rPr>
        <w:bCs/>
        <w:color w:val="auto"/>
        <w:sz w:val="20"/>
        <w:szCs w:val="20"/>
      </w:rPr>
      <w:fldChar w:fldCharType="begin"/>
    </w:r>
    <w:r w:rsidRPr="002B56F3">
      <w:rPr>
        <w:bCs/>
        <w:color w:val="auto"/>
        <w:sz w:val="20"/>
        <w:szCs w:val="20"/>
      </w:rPr>
      <w:instrText>PAGE  \* Arabic  \* MERGEFORMAT</w:instrText>
    </w:r>
    <w:r w:rsidRPr="002B56F3">
      <w:rPr>
        <w:bCs/>
        <w:color w:val="auto"/>
        <w:sz w:val="20"/>
        <w:szCs w:val="20"/>
      </w:rPr>
      <w:fldChar w:fldCharType="separate"/>
    </w:r>
    <w:r w:rsidR="008928A6" w:rsidRPr="002B56F3">
      <w:rPr>
        <w:bCs/>
        <w:noProof/>
        <w:color w:val="auto"/>
        <w:sz w:val="20"/>
        <w:szCs w:val="20"/>
      </w:rPr>
      <w:t>6</w:t>
    </w:r>
    <w:r w:rsidRPr="002B56F3">
      <w:rPr>
        <w:bCs/>
        <w:color w:val="auto"/>
        <w:sz w:val="20"/>
        <w:szCs w:val="20"/>
      </w:rPr>
      <w:fldChar w:fldCharType="end"/>
    </w:r>
    <w:r w:rsidRPr="002B56F3">
      <w:rPr>
        <w:bCs/>
        <w:color w:val="auto"/>
        <w:sz w:val="20"/>
        <w:szCs w:val="20"/>
      </w:rPr>
      <w:t xml:space="preserve"> от </w:t>
    </w:r>
    <w:r w:rsidRPr="002B56F3">
      <w:rPr>
        <w:bCs/>
        <w:color w:val="auto"/>
        <w:sz w:val="20"/>
        <w:szCs w:val="20"/>
      </w:rPr>
      <w:fldChar w:fldCharType="begin"/>
    </w:r>
    <w:r w:rsidRPr="002B56F3">
      <w:rPr>
        <w:bCs/>
        <w:color w:val="auto"/>
        <w:sz w:val="20"/>
        <w:szCs w:val="20"/>
      </w:rPr>
      <w:instrText>NUMPAGES  \* Arabic  \* MERGEFORMAT</w:instrText>
    </w:r>
    <w:r w:rsidRPr="002B56F3">
      <w:rPr>
        <w:bCs/>
        <w:color w:val="auto"/>
        <w:sz w:val="20"/>
        <w:szCs w:val="20"/>
      </w:rPr>
      <w:fldChar w:fldCharType="separate"/>
    </w:r>
    <w:r w:rsidR="008928A6" w:rsidRPr="002B56F3">
      <w:rPr>
        <w:bCs/>
        <w:noProof/>
        <w:color w:val="auto"/>
        <w:sz w:val="20"/>
        <w:szCs w:val="20"/>
      </w:rPr>
      <w:t>6</w:t>
    </w:r>
    <w:r w:rsidRPr="002B56F3">
      <w:rPr>
        <w:bCs/>
        <w:color w:val="auto"/>
        <w:sz w:val="20"/>
        <w:szCs w:val="20"/>
      </w:rPr>
      <w:fldChar w:fldCharType="end"/>
    </w:r>
  </w:p>
  <w:p w14:paraId="515A58F7" w14:textId="77777777" w:rsidR="00112CCE" w:rsidRDefault="00112C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D9E9C" w14:textId="77777777" w:rsidR="009C2A2D" w:rsidRDefault="009C2A2D">
      <w:pPr>
        <w:spacing w:after="0" w:line="240" w:lineRule="auto"/>
      </w:pPr>
      <w:r>
        <w:separator/>
      </w:r>
    </w:p>
  </w:footnote>
  <w:footnote w:type="continuationSeparator" w:id="0">
    <w:p w14:paraId="6034E201" w14:textId="77777777" w:rsidR="009C2A2D" w:rsidRDefault="009C2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03849" w14:textId="77777777" w:rsidR="00BC0F26" w:rsidRDefault="00FB443B">
    <w:pPr>
      <w:tabs>
        <w:tab w:val="center" w:pos="8800"/>
        <w:tab w:val="right" w:pos="9163"/>
      </w:tabs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24"/>
        <w:vertAlign w:val="superscript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6CBB6" w14:textId="77777777" w:rsidR="00BC0F26" w:rsidRDefault="00BC0F26">
    <w:pPr>
      <w:spacing w:after="0" w:line="259" w:lineRule="auto"/>
      <w:ind w:right="3"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A0849" w14:textId="77777777" w:rsidR="00BC0F26" w:rsidRDefault="00FB443B">
    <w:pPr>
      <w:tabs>
        <w:tab w:val="center" w:pos="8800"/>
        <w:tab w:val="right" w:pos="9163"/>
      </w:tabs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24"/>
        <w:vertAlign w:val="superscript"/>
      </w:rPr>
      <w:t xml:space="preserve"> </w:t>
    </w:r>
    <w:r>
      <w:rPr>
        <w:sz w:val="24"/>
        <w:vertAlign w:val="superscript"/>
      </w:rPr>
      <w:tab/>
    </w:r>
    <w:r>
      <w:rPr>
        <w:sz w:val="24"/>
      </w:rPr>
      <w:fldChar w:fldCharType="begin"/>
    </w:r>
    <w:r>
      <w:rPr>
        <w:sz w:val="24"/>
      </w:rPr>
      <w:instrText xml:space="preserve"> PAGE   \* MERGEFORMAT </w:instrText>
    </w:r>
    <w:r>
      <w:rPr>
        <w:sz w:val="24"/>
      </w:rPr>
      <w:fldChar w:fldCharType="separate"/>
    </w:r>
    <w:r>
      <w:rPr>
        <w:sz w:val="24"/>
      </w:rPr>
      <w:t>4</w:t>
    </w:r>
    <w:r>
      <w:rPr>
        <w:sz w:val="24"/>
      </w:rPr>
      <w:fldChar w:fldCharType="end"/>
    </w:r>
    <w:r>
      <w:rPr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114161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EE74E3"/>
    <w:multiLevelType w:val="hybridMultilevel"/>
    <w:tmpl w:val="17BE4E54"/>
    <w:lvl w:ilvl="0" w:tplc="7674D90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F6901A">
      <w:start w:val="1"/>
      <w:numFmt w:val="bullet"/>
      <w:lvlText w:val="o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081418">
      <w:start w:val="1"/>
      <w:numFmt w:val="bullet"/>
      <w:lvlText w:val="▪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4C7268">
      <w:start w:val="1"/>
      <w:numFmt w:val="bullet"/>
      <w:lvlText w:val="•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CE7480">
      <w:start w:val="1"/>
      <w:numFmt w:val="bullet"/>
      <w:lvlText w:val="o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E8B80E">
      <w:start w:val="1"/>
      <w:numFmt w:val="bullet"/>
      <w:lvlText w:val="▪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066DCE">
      <w:start w:val="1"/>
      <w:numFmt w:val="bullet"/>
      <w:lvlText w:val="•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089322">
      <w:start w:val="1"/>
      <w:numFmt w:val="bullet"/>
      <w:lvlText w:val="o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2ADE5A">
      <w:start w:val="1"/>
      <w:numFmt w:val="bullet"/>
      <w:lvlText w:val="▪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AF857AE"/>
    <w:multiLevelType w:val="hybridMultilevel"/>
    <w:tmpl w:val="7B340492"/>
    <w:lvl w:ilvl="0" w:tplc="FD2C13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644E88"/>
    <w:multiLevelType w:val="hybridMultilevel"/>
    <w:tmpl w:val="F904A12E"/>
    <w:lvl w:ilvl="0" w:tplc="E97A8CF2">
      <w:start w:val="1"/>
      <w:numFmt w:val="decimal"/>
      <w:pStyle w:val="Heading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D25590">
      <w:start w:val="1"/>
      <w:numFmt w:val="lowerLetter"/>
      <w:lvlText w:val="%2"/>
      <w:lvlJc w:val="left"/>
      <w:pPr>
        <w:ind w:left="1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7AF110">
      <w:start w:val="1"/>
      <w:numFmt w:val="lowerRoman"/>
      <w:lvlText w:val="%3"/>
      <w:lvlJc w:val="left"/>
      <w:pPr>
        <w:ind w:left="2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F0F30A">
      <w:start w:val="1"/>
      <w:numFmt w:val="decimal"/>
      <w:lvlText w:val="%4"/>
      <w:lvlJc w:val="left"/>
      <w:pPr>
        <w:ind w:left="3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DDC4ED4">
      <w:start w:val="1"/>
      <w:numFmt w:val="lowerLetter"/>
      <w:lvlText w:val="%5"/>
      <w:lvlJc w:val="left"/>
      <w:pPr>
        <w:ind w:left="3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00543E">
      <w:start w:val="1"/>
      <w:numFmt w:val="lowerRoman"/>
      <w:lvlText w:val="%6"/>
      <w:lvlJc w:val="left"/>
      <w:pPr>
        <w:ind w:left="4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DB82446">
      <w:start w:val="1"/>
      <w:numFmt w:val="decimal"/>
      <w:lvlText w:val="%7"/>
      <w:lvlJc w:val="left"/>
      <w:pPr>
        <w:ind w:left="5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CAF9A6">
      <w:start w:val="1"/>
      <w:numFmt w:val="lowerLetter"/>
      <w:lvlText w:val="%8"/>
      <w:lvlJc w:val="left"/>
      <w:pPr>
        <w:ind w:left="6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6483BE">
      <w:start w:val="1"/>
      <w:numFmt w:val="lowerRoman"/>
      <w:lvlText w:val="%9"/>
      <w:lvlJc w:val="left"/>
      <w:pPr>
        <w:ind w:left="6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1D50065"/>
    <w:multiLevelType w:val="hybridMultilevel"/>
    <w:tmpl w:val="839686A0"/>
    <w:lvl w:ilvl="0" w:tplc="28162AE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769C6A">
      <w:start w:val="1"/>
      <w:numFmt w:val="bullet"/>
      <w:lvlText w:val="o"/>
      <w:lvlJc w:val="left"/>
      <w:pPr>
        <w:ind w:left="1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981E34">
      <w:start w:val="1"/>
      <w:numFmt w:val="bullet"/>
      <w:lvlText w:val="▪"/>
      <w:lvlJc w:val="left"/>
      <w:pPr>
        <w:ind w:left="2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7A9CF0">
      <w:start w:val="1"/>
      <w:numFmt w:val="bullet"/>
      <w:lvlText w:val="•"/>
      <w:lvlJc w:val="left"/>
      <w:pPr>
        <w:ind w:left="3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13600C4">
      <w:start w:val="1"/>
      <w:numFmt w:val="bullet"/>
      <w:lvlText w:val="o"/>
      <w:lvlJc w:val="left"/>
      <w:pPr>
        <w:ind w:left="3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CCF0A2">
      <w:start w:val="1"/>
      <w:numFmt w:val="bullet"/>
      <w:lvlText w:val="▪"/>
      <w:lvlJc w:val="left"/>
      <w:pPr>
        <w:ind w:left="4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AE417C">
      <w:start w:val="1"/>
      <w:numFmt w:val="bullet"/>
      <w:lvlText w:val="•"/>
      <w:lvlJc w:val="left"/>
      <w:pPr>
        <w:ind w:left="5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920B132">
      <w:start w:val="1"/>
      <w:numFmt w:val="bullet"/>
      <w:lvlText w:val="o"/>
      <w:lvlJc w:val="left"/>
      <w:pPr>
        <w:ind w:left="5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3C7346">
      <w:start w:val="1"/>
      <w:numFmt w:val="bullet"/>
      <w:lvlText w:val="▪"/>
      <w:lvlJc w:val="left"/>
      <w:pPr>
        <w:ind w:left="6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52F145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7360741A"/>
    <w:multiLevelType w:val="hybridMultilevel"/>
    <w:tmpl w:val="9E4E9724"/>
    <w:lvl w:ilvl="0" w:tplc="0402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8F35F3B"/>
    <w:multiLevelType w:val="hybridMultilevel"/>
    <w:tmpl w:val="894A46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859635">
    <w:abstractNumId w:val="1"/>
  </w:num>
  <w:num w:numId="2" w16cid:durableId="507520012">
    <w:abstractNumId w:val="4"/>
  </w:num>
  <w:num w:numId="3" w16cid:durableId="1317613046">
    <w:abstractNumId w:val="3"/>
  </w:num>
  <w:num w:numId="4" w16cid:durableId="1940479363">
    <w:abstractNumId w:val="2"/>
  </w:num>
  <w:num w:numId="5" w16cid:durableId="1161695052">
    <w:abstractNumId w:val="0"/>
  </w:num>
  <w:num w:numId="6" w16cid:durableId="273634065">
    <w:abstractNumId w:val="5"/>
  </w:num>
  <w:num w:numId="7" w16cid:durableId="952632748">
    <w:abstractNumId w:val="7"/>
  </w:num>
  <w:num w:numId="8" w16cid:durableId="10631411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F26"/>
    <w:rsid w:val="00001BD3"/>
    <w:rsid w:val="00001F25"/>
    <w:rsid w:val="000061BB"/>
    <w:rsid w:val="0001685F"/>
    <w:rsid w:val="00017568"/>
    <w:rsid w:val="000310D1"/>
    <w:rsid w:val="000407F6"/>
    <w:rsid w:val="000577FD"/>
    <w:rsid w:val="0006259C"/>
    <w:rsid w:val="000657A9"/>
    <w:rsid w:val="00080431"/>
    <w:rsid w:val="00081513"/>
    <w:rsid w:val="0008270F"/>
    <w:rsid w:val="00084C3E"/>
    <w:rsid w:val="00092951"/>
    <w:rsid w:val="00094702"/>
    <w:rsid w:val="00096C28"/>
    <w:rsid w:val="000A6C12"/>
    <w:rsid w:val="000A7A39"/>
    <w:rsid w:val="000C3F70"/>
    <w:rsid w:val="000D3E37"/>
    <w:rsid w:val="000D4D47"/>
    <w:rsid w:val="000E12A9"/>
    <w:rsid w:val="000E310E"/>
    <w:rsid w:val="000E3E9B"/>
    <w:rsid w:val="00104451"/>
    <w:rsid w:val="00111C20"/>
    <w:rsid w:val="00112CCE"/>
    <w:rsid w:val="00121C6D"/>
    <w:rsid w:val="001241F5"/>
    <w:rsid w:val="00132E6B"/>
    <w:rsid w:val="00133410"/>
    <w:rsid w:val="00134017"/>
    <w:rsid w:val="00135D4E"/>
    <w:rsid w:val="00147BC1"/>
    <w:rsid w:val="00151E8A"/>
    <w:rsid w:val="001520E3"/>
    <w:rsid w:val="00162694"/>
    <w:rsid w:val="00170680"/>
    <w:rsid w:val="00177A5F"/>
    <w:rsid w:val="00182D8E"/>
    <w:rsid w:val="00193D0E"/>
    <w:rsid w:val="001B5498"/>
    <w:rsid w:val="001B627F"/>
    <w:rsid w:val="001B7068"/>
    <w:rsid w:val="001C0E91"/>
    <w:rsid w:val="001E2D33"/>
    <w:rsid w:val="001E48B0"/>
    <w:rsid w:val="002145A3"/>
    <w:rsid w:val="00217E86"/>
    <w:rsid w:val="00220756"/>
    <w:rsid w:val="002237CD"/>
    <w:rsid w:val="00232A2F"/>
    <w:rsid w:val="00247CE4"/>
    <w:rsid w:val="002549EF"/>
    <w:rsid w:val="002552BC"/>
    <w:rsid w:val="00264EF8"/>
    <w:rsid w:val="00271B05"/>
    <w:rsid w:val="00272EF8"/>
    <w:rsid w:val="0027621A"/>
    <w:rsid w:val="002822F4"/>
    <w:rsid w:val="002A2B46"/>
    <w:rsid w:val="002B2BB8"/>
    <w:rsid w:val="002B4077"/>
    <w:rsid w:val="002B56F3"/>
    <w:rsid w:val="002D189E"/>
    <w:rsid w:val="002D2987"/>
    <w:rsid w:val="00317A89"/>
    <w:rsid w:val="003303C4"/>
    <w:rsid w:val="003353E1"/>
    <w:rsid w:val="003415F0"/>
    <w:rsid w:val="00347D30"/>
    <w:rsid w:val="0035217D"/>
    <w:rsid w:val="00355512"/>
    <w:rsid w:val="00356F8C"/>
    <w:rsid w:val="00357006"/>
    <w:rsid w:val="00371F1B"/>
    <w:rsid w:val="00374CAC"/>
    <w:rsid w:val="003920AF"/>
    <w:rsid w:val="003D5F58"/>
    <w:rsid w:val="003D67CD"/>
    <w:rsid w:val="003E20DB"/>
    <w:rsid w:val="003E5E0B"/>
    <w:rsid w:val="00400916"/>
    <w:rsid w:val="00402094"/>
    <w:rsid w:val="00402E67"/>
    <w:rsid w:val="0042476B"/>
    <w:rsid w:val="00424DB0"/>
    <w:rsid w:val="00425BA8"/>
    <w:rsid w:val="004314A3"/>
    <w:rsid w:val="00447DC6"/>
    <w:rsid w:val="004639D4"/>
    <w:rsid w:val="00480988"/>
    <w:rsid w:val="00484AB8"/>
    <w:rsid w:val="00490E36"/>
    <w:rsid w:val="00491900"/>
    <w:rsid w:val="00492467"/>
    <w:rsid w:val="004943CB"/>
    <w:rsid w:val="004B7AEF"/>
    <w:rsid w:val="004C0CBB"/>
    <w:rsid w:val="004C312B"/>
    <w:rsid w:val="004D0184"/>
    <w:rsid w:val="004E194A"/>
    <w:rsid w:val="004F419B"/>
    <w:rsid w:val="00500017"/>
    <w:rsid w:val="0050664A"/>
    <w:rsid w:val="00510479"/>
    <w:rsid w:val="005164FE"/>
    <w:rsid w:val="00520609"/>
    <w:rsid w:val="00525BDA"/>
    <w:rsid w:val="00530E96"/>
    <w:rsid w:val="00535170"/>
    <w:rsid w:val="00536A08"/>
    <w:rsid w:val="0053700B"/>
    <w:rsid w:val="00544513"/>
    <w:rsid w:val="00547CB7"/>
    <w:rsid w:val="00554495"/>
    <w:rsid w:val="00555D1F"/>
    <w:rsid w:val="0056105D"/>
    <w:rsid w:val="005650D6"/>
    <w:rsid w:val="00567456"/>
    <w:rsid w:val="00570B80"/>
    <w:rsid w:val="005756E0"/>
    <w:rsid w:val="0057591C"/>
    <w:rsid w:val="0058778A"/>
    <w:rsid w:val="005969E9"/>
    <w:rsid w:val="005B1DF0"/>
    <w:rsid w:val="005B77F4"/>
    <w:rsid w:val="005D6C75"/>
    <w:rsid w:val="005E30A1"/>
    <w:rsid w:val="005E4B88"/>
    <w:rsid w:val="005F6DD7"/>
    <w:rsid w:val="005F71D5"/>
    <w:rsid w:val="00605464"/>
    <w:rsid w:val="00611852"/>
    <w:rsid w:val="006144E6"/>
    <w:rsid w:val="00614EE6"/>
    <w:rsid w:val="0061575E"/>
    <w:rsid w:val="006325B8"/>
    <w:rsid w:val="006354B6"/>
    <w:rsid w:val="0064172A"/>
    <w:rsid w:val="00646440"/>
    <w:rsid w:val="006674D6"/>
    <w:rsid w:val="00667B90"/>
    <w:rsid w:val="00674F13"/>
    <w:rsid w:val="00681D38"/>
    <w:rsid w:val="00683E9D"/>
    <w:rsid w:val="00686F98"/>
    <w:rsid w:val="006B19AD"/>
    <w:rsid w:val="006C23F7"/>
    <w:rsid w:val="006C6463"/>
    <w:rsid w:val="006C6908"/>
    <w:rsid w:val="006C7112"/>
    <w:rsid w:val="006D4812"/>
    <w:rsid w:val="006E1A83"/>
    <w:rsid w:val="006E3AF0"/>
    <w:rsid w:val="006F3A13"/>
    <w:rsid w:val="00714D96"/>
    <w:rsid w:val="007217BB"/>
    <w:rsid w:val="00721B6E"/>
    <w:rsid w:val="00731507"/>
    <w:rsid w:val="007315C2"/>
    <w:rsid w:val="0073304F"/>
    <w:rsid w:val="00733F16"/>
    <w:rsid w:val="00735559"/>
    <w:rsid w:val="00735602"/>
    <w:rsid w:val="0075316B"/>
    <w:rsid w:val="0076544B"/>
    <w:rsid w:val="007814D9"/>
    <w:rsid w:val="00793CF4"/>
    <w:rsid w:val="007A002D"/>
    <w:rsid w:val="007B3C7D"/>
    <w:rsid w:val="007B77F7"/>
    <w:rsid w:val="007C06D4"/>
    <w:rsid w:val="007C1790"/>
    <w:rsid w:val="007C34E7"/>
    <w:rsid w:val="007C4193"/>
    <w:rsid w:val="007D54AB"/>
    <w:rsid w:val="007F17EB"/>
    <w:rsid w:val="007F3310"/>
    <w:rsid w:val="00801EE4"/>
    <w:rsid w:val="00802850"/>
    <w:rsid w:val="00802E09"/>
    <w:rsid w:val="00825A28"/>
    <w:rsid w:val="00827B6C"/>
    <w:rsid w:val="008439BB"/>
    <w:rsid w:val="00856302"/>
    <w:rsid w:val="00860EEF"/>
    <w:rsid w:val="0086227D"/>
    <w:rsid w:val="00865D0B"/>
    <w:rsid w:val="00872B07"/>
    <w:rsid w:val="00887238"/>
    <w:rsid w:val="008928A6"/>
    <w:rsid w:val="008B2BBA"/>
    <w:rsid w:val="008B4752"/>
    <w:rsid w:val="008E35D7"/>
    <w:rsid w:val="009028B6"/>
    <w:rsid w:val="009100DB"/>
    <w:rsid w:val="00930C00"/>
    <w:rsid w:val="00933B72"/>
    <w:rsid w:val="009347CE"/>
    <w:rsid w:val="00946D82"/>
    <w:rsid w:val="009513E8"/>
    <w:rsid w:val="009518EE"/>
    <w:rsid w:val="009566F2"/>
    <w:rsid w:val="00960E01"/>
    <w:rsid w:val="009715E1"/>
    <w:rsid w:val="00971D72"/>
    <w:rsid w:val="009728B9"/>
    <w:rsid w:val="00972F44"/>
    <w:rsid w:val="00975C3D"/>
    <w:rsid w:val="00987625"/>
    <w:rsid w:val="009946F3"/>
    <w:rsid w:val="009974EA"/>
    <w:rsid w:val="009A38C3"/>
    <w:rsid w:val="009B7603"/>
    <w:rsid w:val="009C1C8A"/>
    <w:rsid w:val="009C2A2D"/>
    <w:rsid w:val="009C3957"/>
    <w:rsid w:val="009D6752"/>
    <w:rsid w:val="009E08D3"/>
    <w:rsid w:val="009F0B33"/>
    <w:rsid w:val="009F772B"/>
    <w:rsid w:val="00A03B18"/>
    <w:rsid w:val="00A05031"/>
    <w:rsid w:val="00A23993"/>
    <w:rsid w:val="00A357FC"/>
    <w:rsid w:val="00A4629E"/>
    <w:rsid w:val="00A50EDC"/>
    <w:rsid w:val="00A6762C"/>
    <w:rsid w:val="00A812E3"/>
    <w:rsid w:val="00A829C4"/>
    <w:rsid w:val="00AA6F6C"/>
    <w:rsid w:val="00AB623A"/>
    <w:rsid w:val="00AE1B47"/>
    <w:rsid w:val="00AF2984"/>
    <w:rsid w:val="00AF63FF"/>
    <w:rsid w:val="00B0448B"/>
    <w:rsid w:val="00B10B96"/>
    <w:rsid w:val="00B12AE0"/>
    <w:rsid w:val="00B17A69"/>
    <w:rsid w:val="00B17C86"/>
    <w:rsid w:val="00B2088C"/>
    <w:rsid w:val="00B210FF"/>
    <w:rsid w:val="00B26437"/>
    <w:rsid w:val="00B37E1A"/>
    <w:rsid w:val="00B47011"/>
    <w:rsid w:val="00B6004D"/>
    <w:rsid w:val="00B67B33"/>
    <w:rsid w:val="00B730C0"/>
    <w:rsid w:val="00B75E97"/>
    <w:rsid w:val="00B91CC4"/>
    <w:rsid w:val="00B923AA"/>
    <w:rsid w:val="00B94D92"/>
    <w:rsid w:val="00BA72D6"/>
    <w:rsid w:val="00BB5413"/>
    <w:rsid w:val="00BC0F26"/>
    <w:rsid w:val="00C028A3"/>
    <w:rsid w:val="00C0449D"/>
    <w:rsid w:val="00C11832"/>
    <w:rsid w:val="00C156BD"/>
    <w:rsid w:val="00C16B42"/>
    <w:rsid w:val="00C21588"/>
    <w:rsid w:val="00C3415B"/>
    <w:rsid w:val="00C43E30"/>
    <w:rsid w:val="00C51E3B"/>
    <w:rsid w:val="00C642E8"/>
    <w:rsid w:val="00C65B0B"/>
    <w:rsid w:val="00C71713"/>
    <w:rsid w:val="00C72302"/>
    <w:rsid w:val="00C8347D"/>
    <w:rsid w:val="00C94965"/>
    <w:rsid w:val="00C9578D"/>
    <w:rsid w:val="00C97ABC"/>
    <w:rsid w:val="00CA3001"/>
    <w:rsid w:val="00CA411B"/>
    <w:rsid w:val="00CA5B09"/>
    <w:rsid w:val="00CB0D5C"/>
    <w:rsid w:val="00CC410D"/>
    <w:rsid w:val="00CC6C76"/>
    <w:rsid w:val="00CD5E89"/>
    <w:rsid w:val="00CE2648"/>
    <w:rsid w:val="00CE4673"/>
    <w:rsid w:val="00CE78B2"/>
    <w:rsid w:val="00CF595B"/>
    <w:rsid w:val="00D253DC"/>
    <w:rsid w:val="00D2710A"/>
    <w:rsid w:val="00D41271"/>
    <w:rsid w:val="00D57EA7"/>
    <w:rsid w:val="00D623F7"/>
    <w:rsid w:val="00D81FE2"/>
    <w:rsid w:val="00D825A8"/>
    <w:rsid w:val="00D86DF1"/>
    <w:rsid w:val="00D93E39"/>
    <w:rsid w:val="00DA3160"/>
    <w:rsid w:val="00DB0C6D"/>
    <w:rsid w:val="00DC4C8C"/>
    <w:rsid w:val="00DC52C8"/>
    <w:rsid w:val="00DF53B5"/>
    <w:rsid w:val="00E06E44"/>
    <w:rsid w:val="00E270A3"/>
    <w:rsid w:val="00E32036"/>
    <w:rsid w:val="00E33209"/>
    <w:rsid w:val="00E42161"/>
    <w:rsid w:val="00E46EE9"/>
    <w:rsid w:val="00E525CB"/>
    <w:rsid w:val="00E5427D"/>
    <w:rsid w:val="00E63201"/>
    <w:rsid w:val="00E64474"/>
    <w:rsid w:val="00E77E2E"/>
    <w:rsid w:val="00E82D46"/>
    <w:rsid w:val="00E86ED9"/>
    <w:rsid w:val="00E9492D"/>
    <w:rsid w:val="00E961DE"/>
    <w:rsid w:val="00EA7775"/>
    <w:rsid w:val="00EB14B6"/>
    <w:rsid w:val="00EB1FC5"/>
    <w:rsid w:val="00EB6B25"/>
    <w:rsid w:val="00EC35C5"/>
    <w:rsid w:val="00EC4E21"/>
    <w:rsid w:val="00EC5CFD"/>
    <w:rsid w:val="00ED191A"/>
    <w:rsid w:val="00ED7CCB"/>
    <w:rsid w:val="00EE24F5"/>
    <w:rsid w:val="00EE2A18"/>
    <w:rsid w:val="00EE6FE5"/>
    <w:rsid w:val="00EF01C3"/>
    <w:rsid w:val="00F02A5A"/>
    <w:rsid w:val="00F05365"/>
    <w:rsid w:val="00F1041A"/>
    <w:rsid w:val="00F1587F"/>
    <w:rsid w:val="00F16DF8"/>
    <w:rsid w:val="00F220AB"/>
    <w:rsid w:val="00F22F63"/>
    <w:rsid w:val="00F233EC"/>
    <w:rsid w:val="00F32A22"/>
    <w:rsid w:val="00F33ED4"/>
    <w:rsid w:val="00F34CBC"/>
    <w:rsid w:val="00F34F35"/>
    <w:rsid w:val="00F3510E"/>
    <w:rsid w:val="00F410F6"/>
    <w:rsid w:val="00F64D68"/>
    <w:rsid w:val="00F658FF"/>
    <w:rsid w:val="00F80753"/>
    <w:rsid w:val="00FB32B3"/>
    <w:rsid w:val="00FB443B"/>
    <w:rsid w:val="00FB7183"/>
    <w:rsid w:val="00FB7A0F"/>
    <w:rsid w:val="00FC48A2"/>
    <w:rsid w:val="00FC7496"/>
    <w:rsid w:val="00FD0147"/>
    <w:rsid w:val="00FE39D4"/>
    <w:rsid w:val="00FF35A9"/>
    <w:rsid w:val="00FF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5818A58"/>
  <w15:docId w15:val="{4CDB56AB-EF47-4DE0-8009-5725D5BC2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53" w:lineRule="auto"/>
      <w:ind w:right="108" w:firstLine="552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3"/>
      </w:numPr>
      <w:spacing w:after="36" w:line="249" w:lineRule="auto"/>
      <w:ind w:left="10" w:right="749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2E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475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2E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paragraph" w:styleId="Footer">
    <w:name w:val="footer"/>
    <w:basedOn w:val="Normal"/>
    <w:link w:val="FooterChar"/>
    <w:uiPriority w:val="99"/>
    <w:unhideWhenUsed/>
    <w:rsid w:val="007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3F16"/>
    <w:rPr>
      <w:rFonts w:ascii="Times New Roman" w:eastAsia="Times New Roman" w:hAnsi="Times New Roman" w:cs="Times New Roman"/>
      <w:color w:val="000000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525BDA"/>
    <w:pPr>
      <w:ind w:left="720"/>
      <w:contextualSpacing/>
    </w:pPr>
  </w:style>
  <w:style w:type="paragraph" w:customStyle="1" w:styleId="Default">
    <w:name w:val="Default"/>
    <w:rsid w:val="001B706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markedcontent">
    <w:name w:val="markedcontent"/>
    <w:rsid w:val="00CD5E89"/>
  </w:style>
  <w:style w:type="paragraph" w:customStyle="1" w:styleId="CVHeading3">
    <w:name w:val="CV Heading 3"/>
    <w:basedOn w:val="Normal"/>
    <w:next w:val="Normal"/>
    <w:rsid w:val="00CD5E89"/>
    <w:pPr>
      <w:suppressAutoHyphens/>
      <w:spacing w:after="0" w:line="240" w:lineRule="auto"/>
      <w:ind w:left="113" w:right="113" w:firstLine="0"/>
      <w:jc w:val="right"/>
      <w:textAlignment w:val="center"/>
    </w:pPr>
    <w:rPr>
      <w:rFonts w:ascii="Arial Narrow" w:hAnsi="Arial Narrow"/>
      <w:color w:val="auto"/>
      <w:sz w:val="20"/>
      <w:szCs w:val="20"/>
      <w:lang w:eastAsia="ar-SA"/>
    </w:rPr>
  </w:style>
  <w:style w:type="paragraph" w:customStyle="1" w:styleId="CVHeading3-FirstLine">
    <w:name w:val="CV Heading 3 - First Line"/>
    <w:basedOn w:val="CVHeading3"/>
    <w:next w:val="CVHeading3"/>
    <w:rsid w:val="00CD5E89"/>
    <w:pPr>
      <w:spacing w:before="74"/>
    </w:pPr>
  </w:style>
  <w:style w:type="paragraph" w:customStyle="1" w:styleId="CVNormal">
    <w:name w:val="CV Normal"/>
    <w:basedOn w:val="Normal"/>
    <w:rsid w:val="00CD5E89"/>
    <w:pPr>
      <w:suppressAutoHyphens/>
      <w:spacing w:after="0" w:line="240" w:lineRule="auto"/>
      <w:ind w:left="113" w:right="113" w:firstLine="0"/>
      <w:jc w:val="left"/>
    </w:pPr>
    <w:rPr>
      <w:rFonts w:ascii="Arial Narrow" w:hAnsi="Arial Narrow"/>
      <w:color w:val="auto"/>
      <w:sz w:val="20"/>
      <w:szCs w:val="20"/>
      <w:lang w:eastAsia="ar-SA"/>
    </w:rPr>
  </w:style>
  <w:style w:type="paragraph" w:customStyle="1" w:styleId="CVSpacer">
    <w:name w:val="CV Spacer"/>
    <w:basedOn w:val="CVNormal"/>
    <w:rsid w:val="00CD5E89"/>
    <w:rPr>
      <w:sz w:val="4"/>
    </w:rPr>
  </w:style>
  <w:style w:type="paragraph" w:customStyle="1" w:styleId="CVNormal-FirstLine">
    <w:name w:val="CV Normal - First Line"/>
    <w:basedOn w:val="CVNormal"/>
    <w:next w:val="CVNormal"/>
    <w:rsid w:val="00CD5E89"/>
    <w:pPr>
      <w:spacing w:before="74"/>
    </w:pPr>
  </w:style>
  <w:style w:type="character" w:styleId="Hyperlink">
    <w:name w:val="Hyperlink"/>
    <w:basedOn w:val="DefaultParagraphFont"/>
    <w:uiPriority w:val="99"/>
    <w:unhideWhenUsed/>
    <w:rsid w:val="00133410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33410"/>
    <w:pPr>
      <w:tabs>
        <w:tab w:val="right" w:leader="dot" w:pos="9016"/>
      </w:tabs>
      <w:spacing w:before="120" w:after="0" w:line="276" w:lineRule="auto"/>
      <w:ind w:right="0" w:firstLine="0"/>
      <w:jc w:val="left"/>
    </w:pPr>
    <w:rPr>
      <w:rFonts w:asciiTheme="minorHAnsi" w:eastAsia="Calibri" w:hAnsiTheme="minorHAnsi" w:cstheme="minorHAnsi"/>
      <w:b/>
      <w:bCs/>
      <w:i/>
      <w:iCs/>
      <w:color w:val="auto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133410"/>
    <w:pPr>
      <w:spacing w:before="120" w:after="0" w:line="276" w:lineRule="auto"/>
      <w:ind w:left="220" w:right="0" w:firstLine="0"/>
      <w:jc w:val="left"/>
    </w:pPr>
    <w:rPr>
      <w:rFonts w:asciiTheme="minorHAnsi" w:eastAsia="Calibri" w:hAnsiTheme="minorHAnsi" w:cstheme="minorHAnsi"/>
      <w:b/>
      <w:bCs/>
      <w:color w:val="auto"/>
      <w:sz w:val="22"/>
      <w:lang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33410"/>
    <w:pPr>
      <w:spacing w:after="100"/>
      <w:ind w:left="560"/>
    </w:pPr>
  </w:style>
  <w:style w:type="character" w:customStyle="1" w:styleId="jlqj4b">
    <w:name w:val="jlqj4b"/>
    <w:basedOn w:val="DefaultParagraphFont"/>
    <w:qFormat/>
    <w:rsid w:val="00C028A3"/>
  </w:style>
  <w:style w:type="paragraph" w:styleId="NormalWeb">
    <w:name w:val="Normal (Web)"/>
    <w:basedOn w:val="Normal"/>
    <w:uiPriority w:val="99"/>
    <w:unhideWhenUsed/>
    <w:rsid w:val="00CE78B2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eastAsia="en-GB"/>
    </w:rPr>
  </w:style>
  <w:style w:type="paragraph" w:styleId="Caption">
    <w:name w:val="caption"/>
    <w:basedOn w:val="Normal"/>
    <w:qFormat/>
    <w:rsid w:val="00CA5B09"/>
    <w:pPr>
      <w:suppressLineNumbers/>
      <w:suppressAutoHyphens/>
      <w:spacing w:before="120" w:after="120" w:line="259" w:lineRule="auto"/>
      <w:ind w:right="0" w:firstLine="0"/>
      <w:jc w:val="left"/>
    </w:pPr>
    <w:rPr>
      <w:rFonts w:asciiTheme="minorHAnsi" w:eastAsiaTheme="minorHAnsi" w:hAnsiTheme="minorHAnsi" w:cs="Arial Unicode MS"/>
      <w:i/>
      <w:iCs/>
      <w:color w:val="auto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qFormat/>
    <w:locked/>
    <w:rsid w:val="00317A89"/>
    <w:rPr>
      <w:rFonts w:ascii="Times New Roman" w:eastAsia="Times New Roman" w:hAnsi="Times New Roman" w:cs="Times New Roman"/>
      <w:color w:val="000000"/>
      <w:sz w:val="28"/>
    </w:rPr>
  </w:style>
  <w:style w:type="table" w:styleId="TableGrid">
    <w:name w:val="Table Grid"/>
    <w:basedOn w:val="TableNormal"/>
    <w:uiPriority w:val="59"/>
    <w:rsid w:val="0057591C"/>
    <w:pPr>
      <w:spacing w:after="0" w:line="240" w:lineRule="auto"/>
    </w:pPr>
    <w:rPr>
      <w:rFonts w:eastAsiaTheme="minorHAnsi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8B475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402E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02E67"/>
    <w:rPr>
      <w:rFonts w:asciiTheme="majorHAnsi" w:eastAsiaTheme="majorEastAsia" w:hAnsiTheme="majorHAnsi" w:cstheme="majorBidi"/>
      <w:i/>
      <w:iCs/>
      <w:color w:val="2E74B5" w:themeColor="accent1" w:themeShade="BF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E0612-5035-4816-AC11-16CCE55ED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2272</Words>
  <Characters>14478</Characters>
  <Application>Microsoft Office Word</Application>
  <DocSecurity>0</DocSecurity>
  <Lines>249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РЕЦЕНЗИЯ</vt:lpstr>
      <vt:lpstr>РЕЦЕНЗИЯ</vt:lpstr>
    </vt:vector>
  </TitlesOfParts>
  <Company>University Of Ruse</Company>
  <LinksUpToDate>false</LinksUpToDate>
  <CharactersWithSpaces>16689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РЕЦЕНЗИЯ</dc:title>
  <dc:creator>Emo Zafirov</dc:creator>
  <cp:lastModifiedBy>Studentska Mobilnost</cp:lastModifiedBy>
  <cp:revision>88</cp:revision>
  <cp:lastPrinted>2026-03-04T06:19:00Z</cp:lastPrinted>
  <dcterms:created xsi:type="dcterms:W3CDTF">2024-03-05T09:26:00Z</dcterms:created>
  <dcterms:modified xsi:type="dcterms:W3CDTF">2026-03-04T06:26:00Z</dcterms:modified>
</cp:coreProperties>
</file>